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CCF10" w14:textId="190396EF" w:rsidR="00C45307" w:rsidRPr="00631737" w:rsidRDefault="00C45307" w:rsidP="00160584">
      <w:pPr>
        <w:spacing w:line="340" w:lineRule="exact"/>
        <w:jc w:val="center"/>
        <w:rPr>
          <w:rFonts w:ascii="ＭＳ 明朝" w:hAnsi="ＭＳ 明朝"/>
          <w:color w:val="000000" w:themeColor="text1"/>
          <w:szCs w:val="21"/>
        </w:rPr>
      </w:pPr>
      <w:r w:rsidRPr="00631737">
        <w:rPr>
          <w:rFonts w:ascii="ＭＳ 明朝" w:hAnsi="ＭＳ 明朝" w:hint="eastAsia"/>
          <w:color w:val="000000" w:themeColor="text1"/>
          <w:szCs w:val="21"/>
        </w:rPr>
        <w:t>仕</w:t>
      </w:r>
      <w:r w:rsidR="005E38D0" w:rsidRPr="00631737">
        <w:rPr>
          <w:rFonts w:ascii="ＭＳ 明朝" w:hAnsi="ＭＳ 明朝" w:hint="eastAsia"/>
          <w:color w:val="000000" w:themeColor="text1"/>
          <w:szCs w:val="21"/>
        </w:rPr>
        <w:t xml:space="preserve">　</w:t>
      </w:r>
      <w:r w:rsidRPr="00631737">
        <w:rPr>
          <w:rFonts w:ascii="ＭＳ 明朝" w:hAnsi="ＭＳ 明朝" w:hint="eastAsia"/>
          <w:color w:val="000000" w:themeColor="text1"/>
          <w:szCs w:val="21"/>
        </w:rPr>
        <w:t>様</w:t>
      </w:r>
      <w:r w:rsidR="005E38D0" w:rsidRPr="00631737">
        <w:rPr>
          <w:rFonts w:ascii="ＭＳ 明朝" w:hAnsi="ＭＳ 明朝" w:hint="eastAsia"/>
          <w:color w:val="000000" w:themeColor="text1"/>
          <w:szCs w:val="21"/>
        </w:rPr>
        <w:t xml:space="preserve">　</w:t>
      </w:r>
      <w:r w:rsidRPr="00631737">
        <w:rPr>
          <w:rFonts w:ascii="ＭＳ 明朝" w:hAnsi="ＭＳ 明朝" w:hint="eastAsia"/>
          <w:color w:val="000000" w:themeColor="text1"/>
          <w:szCs w:val="21"/>
        </w:rPr>
        <w:t>書</w:t>
      </w:r>
    </w:p>
    <w:p w14:paraId="38AA3D5B" w14:textId="77777777" w:rsidR="00757031" w:rsidRPr="00631737" w:rsidRDefault="00757031" w:rsidP="0003548F">
      <w:pPr>
        <w:spacing w:line="340" w:lineRule="exact"/>
        <w:ind w:leftChars="-397" w:left="-848"/>
        <w:jc w:val="left"/>
        <w:rPr>
          <w:rFonts w:ascii="ＭＳ 明朝" w:hAnsi="ＭＳ 明朝"/>
          <w:color w:val="000000" w:themeColor="text1"/>
          <w:szCs w:val="21"/>
        </w:rPr>
      </w:pPr>
    </w:p>
    <w:p w14:paraId="56C366A4" w14:textId="08696AA6" w:rsidR="003C6A4A" w:rsidRPr="00631737" w:rsidRDefault="00C7256F" w:rsidP="0003548F">
      <w:pPr>
        <w:spacing w:line="340" w:lineRule="exact"/>
        <w:rPr>
          <w:rFonts w:ascii="ＭＳ 明朝" w:hAnsi="ＭＳ 明朝"/>
          <w:color w:val="000000" w:themeColor="text1"/>
          <w:szCs w:val="21"/>
        </w:rPr>
      </w:pPr>
      <w:r w:rsidRPr="00631737">
        <w:rPr>
          <w:rFonts w:ascii="ＭＳ 明朝" w:hAnsi="ＭＳ 明朝" w:hint="eastAsia"/>
          <w:color w:val="000000" w:themeColor="text1"/>
          <w:szCs w:val="21"/>
        </w:rPr>
        <w:t>１</w:t>
      </w:r>
      <w:r w:rsidR="00B36E13" w:rsidRPr="00631737">
        <w:rPr>
          <w:rFonts w:ascii="ＭＳ 明朝" w:hAnsi="ＭＳ 明朝" w:hint="eastAsia"/>
          <w:color w:val="000000" w:themeColor="text1"/>
          <w:szCs w:val="21"/>
        </w:rPr>
        <w:t xml:space="preserve">　</w:t>
      </w:r>
      <w:r w:rsidR="00162DD2" w:rsidRPr="00631737">
        <w:rPr>
          <w:rFonts w:ascii="ＭＳ 明朝" w:hAnsi="ＭＳ 明朝" w:hint="eastAsia"/>
          <w:color w:val="000000" w:themeColor="text1"/>
          <w:szCs w:val="21"/>
        </w:rPr>
        <w:t>品</w:t>
      </w:r>
      <w:r w:rsidR="00C45307" w:rsidRPr="00631737">
        <w:rPr>
          <w:rFonts w:ascii="ＭＳ 明朝" w:hAnsi="ＭＳ 明朝" w:hint="eastAsia"/>
          <w:color w:val="000000" w:themeColor="text1"/>
          <w:szCs w:val="21"/>
        </w:rPr>
        <w:t>名</w:t>
      </w:r>
    </w:p>
    <w:p w14:paraId="1630A95D" w14:textId="66A54B58" w:rsidR="00D95C50" w:rsidRPr="00631737" w:rsidRDefault="00162DD2" w:rsidP="0003548F">
      <w:pPr>
        <w:spacing w:line="340" w:lineRule="exact"/>
        <w:ind w:firstLineChars="100" w:firstLine="214"/>
        <w:rPr>
          <w:rFonts w:ascii="ＭＳ 明朝" w:hAnsi="ＭＳ 明朝"/>
          <w:color w:val="000000" w:themeColor="text1"/>
          <w:szCs w:val="21"/>
        </w:rPr>
      </w:pPr>
      <w:r w:rsidRPr="00631737">
        <w:rPr>
          <w:rFonts w:ascii="ＭＳ 明朝" w:hAnsi="ＭＳ 明朝" w:hint="eastAsia"/>
          <w:color w:val="000000" w:themeColor="text1"/>
          <w:szCs w:val="21"/>
        </w:rPr>
        <w:t>英検</w:t>
      </w:r>
      <w:r w:rsidR="00BB0C87" w:rsidRPr="00631737">
        <w:rPr>
          <w:rFonts w:ascii="ＭＳ 明朝" w:hAnsi="ＭＳ 明朝" w:hint="eastAsia"/>
          <w:color w:val="000000" w:themeColor="text1"/>
          <w:szCs w:val="21"/>
        </w:rPr>
        <w:t>受験</w:t>
      </w:r>
      <w:r w:rsidRPr="00631737">
        <w:rPr>
          <w:rFonts w:ascii="ＭＳ 明朝" w:hAnsi="ＭＳ 明朝" w:hint="eastAsia"/>
          <w:color w:val="000000" w:themeColor="text1"/>
          <w:szCs w:val="21"/>
        </w:rPr>
        <w:t>対策オンデマンド</w:t>
      </w:r>
      <w:r w:rsidR="36AF8C6E" w:rsidRPr="00631737">
        <w:rPr>
          <w:rFonts w:ascii="ＭＳ 明朝" w:hAnsi="ＭＳ 明朝" w:hint="eastAsia"/>
          <w:color w:val="000000" w:themeColor="text1"/>
          <w:szCs w:val="21"/>
        </w:rPr>
        <w:t>配信教材</w:t>
      </w:r>
      <w:r w:rsidR="0003548F" w:rsidRPr="00631737">
        <w:rPr>
          <w:rFonts w:ascii="ＭＳ 明朝" w:hAnsi="ＭＳ 明朝" w:hint="eastAsia"/>
          <w:color w:val="000000" w:themeColor="text1"/>
          <w:szCs w:val="21"/>
        </w:rPr>
        <w:t>作成</w:t>
      </w:r>
      <w:r w:rsidR="00392F52" w:rsidRPr="00631737">
        <w:rPr>
          <w:rFonts w:ascii="ＭＳ 明朝" w:hAnsi="ＭＳ 明朝" w:hint="eastAsia"/>
          <w:color w:val="000000" w:themeColor="text1"/>
          <w:szCs w:val="21"/>
        </w:rPr>
        <w:t>等</w:t>
      </w:r>
      <w:r w:rsidR="0003548F" w:rsidRPr="00631737">
        <w:rPr>
          <w:rFonts w:ascii="ＭＳ 明朝" w:hAnsi="ＭＳ 明朝" w:hint="eastAsia"/>
          <w:color w:val="000000" w:themeColor="text1"/>
          <w:szCs w:val="21"/>
        </w:rPr>
        <w:t>業務委託</w:t>
      </w:r>
    </w:p>
    <w:p w14:paraId="724B613F" w14:textId="77777777" w:rsidR="00A82510" w:rsidRPr="00631737" w:rsidRDefault="00A82510" w:rsidP="00A82510">
      <w:pPr>
        <w:spacing w:line="340" w:lineRule="exact"/>
        <w:rPr>
          <w:rFonts w:ascii="ＭＳ 明朝" w:hAnsi="ＭＳ 明朝"/>
          <w:color w:val="000000" w:themeColor="text1"/>
          <w:szCs w:val="21"/>
        </w:rPr>
      </w:pPr>
    </w:p>
    <w:p w14:paraId="5ED6F21C" w14:textId="0E563A98" w:rsidR="003C6A4A" w:rsidRPr="00631737" w:rsidRDefault="00162DD2" w:rsidP="0003548F">
      <w:pPr>
        <w:spacing w:line="340" w:lineRule="exact"/>
        <w:rPr>
          <w:rFonts w:ascii="ＭＳ 明朝" w:hAnsi="ＭＳ 明朝"/>
          <w:color w:val="000000" w:themeColor="text1"/>
          <w:szCs w:val="21"/>
        </w:rPr>
      </w:pPr>
      <w:r w:rsidRPr="00631737">
        <w:rPr>
          <w:rFonts w:ascii="ＭＳ 明朝" w:hAnsi="ＭＳ 明朝" w:hint="eastAsia"/>
          <w:color w:val="000000" w:themeColor="text1"/>
          <w:szCs w:val="21"/>
        </w:rPr>
        <w:t>２</w:t>
      </w:r>
      <w:r w:rsidR="00C45307" w:rsidRPr="00631737">
        <w:rPr>
          <w:rFonts w:ascii="ＭＳ 明朝" w:hAnsi="ＭＳ 明朝" w:hint="eastAsia"/>
          <w:color w:val="000000" w:themeColor="text1"/>
          <w:szCs w:val="21"/>
        </w:rPr>
        <w:t xml:space="preserve">　</w:t>
      </w:r>
      <w:r w:rsidRPr="00631737">
        <w:rPr>
          <w:rFonts w:ascii="ＭＳ 明朝" w:hAnsi="ＭＳ 明朝" w:hint="eastAsia"/>
          <w:color w:val="000000" w:themeColor="text1"/>
          <w:szCs w:val="21"/>
        </w:rPr>
        <w:t>契約</w:t>
      </w:r>
      <w:r w:rsidR="00C45307" w:rsidRPr="00631737">
        <w:rPr>
          <w:rFonts w:ascii="ＭＳ 明朝" w:hAnsi="ＭＳ 明朝" w:hint="eastAsia"/>
          <w:color w:val="000000" w:themeColor="text1"/>
          <w:szCs w:val="21"/>
        </w:rPr>
        <w:t>期間</w:t>
      </w:r>
    </w:p>
    <w:p w14:paraId="458626CB" w14:textId="2AEE6141" w:rsidR="00C45307" w:rsidRPr="00631737" w:rsidRDefault="00162DD2" w:rsidP="0003548F">
      <w:pPr>
        <w:spacing w:line="340" w:lineRule="exact"/>
        <w:ind w:firstLineChars="100" w:firstLine="214"/>
        <w:rPr>
          <w:rFonts w:ascii="ＭＳ 明朝" w:hAnsi="ＭＳ 明朝"/>
          <w:color w:val="000000" w:themeColor="text1"/>
          <w:szCs w:val="21"/>
        </w:rPr>
      </w:pPr>
      <w:r w:rsidRPr="00631737">
        <w:rPr>
          <w:rFonts w:ascii="ＭＳ 明朝" w:hAnsi="ＭＳ 明朝" w:hint="eastAsia"/>
          <w:color w:val="000000" w:themeColor="text1"/>
          <w:szCs w:val="21"/>
        </w:rPr>
        <w:t>契約日</w:t>
      </w:r>
      <w:r w:rsidR="00310427" w:rsidRPr="00631737">
        <w:rPr>
          <w:rFonts w:ascii="ＭＳ 明朝" w:hAnsi="ＭＳ 明朝" w:hint="eastAsia"/>
          <w:color w:val="000000" w:themeColor="text1"/>
          <w:szCs w:val="21"/>
        </w:rPr>
        <w:t>から令和</w:t>
      </w:r>
      <w:r w:rsidR="008A594D" w:rsidRPr="00631737">
        <w:rPr>
          <w:rFonts w:ascii="ＭＳ 明朝" w:hAnsi="ＭＳ 明朝" w:hint="eastAsia"/>
          <w:color w:val="000000" w:themeColor="text1"/>
          <w:szCs w:val="21"/>
        </w:rPr>
        <w:t>9</w:t>
      </w:r>
      <w:r w:rsidR="00C7256F" w:rsidRPr="00631737">
        <w:rPr>
          <w:rFonts w:ascii="ＭＳ 明朝" w:hAnsi="ＭＳ 明朝" w:hint="eastAsia"/>
          <w:color w:val="000000" w:themeColor="text1"/>
          <w:szCs w:val="21"/>
        </w:rPr>
        <w:t>年</w:t>
      </w:r>
      <w:r w:rsidRPr="00631737">
        <w:rPr>
          <w:rFonts w:ascii="ＭＳ 明朝" w:hAnsi="ＭＳ 明朝" w:hint="eastAsia"/>
          <w:color w:val="000000" w:themeColor="text1"/>
          <w:szCs w:val="21"/>
        </w:rPr>
        <w:t>３</w:t>
      </w:r>
      <w:r w:rsidR="00C7256F" w:rsidRPr="00631737">
        <w:rPr>
          <w:rFonts w:ascii="ＭＳ 明朝" w:hAnsi="ＭＳ 明朝" w:hint="eastAsia"/>
          <w:color w:val="000000" w:themeColor="text1"/>
          <w:szCs w:val="21"/>
        </w:rPr>
        <w:t>月</w:t>
      </w:r>
      <w:r w:rsidRPr="00631737">
        <w:rPr>
          <w:rFonts w:ascii="ＭＳ 明朝" w:hAnsi="ＭＳ 明朝" w:hint="eastAsia"/>
          <w:color w:val="000000" w:themeColor="text1"/>
          <w:szCs w:val="21"/>
        </w:rPr>
        <w:t>３１</w:t>
      </w:r>
      <w:r w:rsidR="00C7256F" w:rsidRPr="00631737">
        <w:rPr>
          <w:rFonts w:ascii="ＭＳ 明朝" w:hAnsi="ＭＳ 明朝" w:hint="eastAsia"/>
          <w:color w:val="000000" w:themeColor="text1"/>
          <w:szCs w:val="21"/>
        </w:rPr>
        <w:t>日</w:t>
      </w:r>
      <w:r w:rsidR="00C45307" w:rsidRPr="00631737">
        <w:rPr>
          <w:rFonts w:ascii="ＭＳ 明朝" w:hAnsi="ＭＳ 明朝" w:hint="eastAsia"/>
          <w:color w:val="000000" w:themeColor="text1"/>
          <w:szCs w:val="21"/>
        </w:rPr>
        <w:t>まで</w:t>
      </w:r>
    </w:p>
    <w:p w14:paraId="468B0C3E" w14:textId="72584B75" w:rsidR="00757031" w:rsidRPr="00631737" w:rsidRDefault="00757031" w:rsidP="0003548F">
      <w:pPr>
        <w:spacing w:line="340" w:lineRule="exact"/>
        <w:rPr>
          <w:rFonts w:ascii="ＭＳ 明朝" w:hAnsi="ＭＳ 明朝"/>
          <w:color w:val="000000" w:themeColor="text1"/>
          <w:szCs w:val="21"/>
        </w:rPr>
      </w:pPr>
    </w:p>
    <w:p w14:paraId="35BA2304" w14:textId="1D127FCF" w:rsidR="0003548F" w:rsidRPr="00631737" w:rsidRDefault="00162DD2" w:rsidP="0003548F">
      <w:pPr>
        <w:spacing w:line="340" w:lineRule="exact"/>
        <w:rPr>
          <w:rFonts w:ascii="ＭＳ 明朝" w:hAnsi="ＭＳ 明朝"/>
          <w:color w:val="000000" w:themeColor="text1"/>
          <w:szCs w:val="21"/>
        </w:rPr>
      </w:pPr>
      <w:r w:rsidRPr="00631737">
        <w:rPr>
          <w:rFonts w:ascii="ＭＳ 明朝" w:hAnsi="ＭＳ 明朝" w:hint="eastAsia"/>
          <w:color w:val="000000" w:themeColor="text1"/>
          <w:szCs w:val="21"/>
        </w:rPr>
        <w:t>３</w:t>
      </w:r>
      <w:r w:rsidR="005C6813" w:rsidRPr="00631737">
        <w:rPr>
          <w:rFonts w:ascii="ＭＳ 明朝" w:hAnsi="ＭＳ 明朝" w:hint="eastAsia"/>
          <w:color w:val="000000" w:themeColor="text1"/>
          <w:szCs w:val="21"/>
        </w:rPr>
        <w:t xml:space="preserve">　</w:t>
      </w:r>
      <w:r w:rsidR="0003548F" w:rsidRPr="00631737">
        <w:rPr>
          <w:rFonts w:ascii="ＭＳ 明朝" w:hAnsi="ＭＳ 明朝" w:hint="eastAsia"/>
          <w:color w:val="000000" w:themeColor="text1"/>
          <w:szCs w:val="21"/>
        </w:rPr>
        <w:t>業務内容</w:t>
      </w:r>
    </w:p>
    <w:p w14:paraId="11E9B5F7" w14:textId="77777777" w:rsidR="00631737" w:rsidRDefault="0003548F" w:rsidP="00631737">
      <w:pPr>
        <w:spacing w:line="340" w:lineRule="exact"/>
        <w:ind w:firstLineChars="100" w:firstLine="214"/>
        <w:rPr>
          <w:rFonts w:ascii="ＭＳ 明朝" w:hAnsi="ＭＳ 明朝"/>
          <w:color w:val="000000" w:themeColor="text1"/>
          <w:szCs w:val="21"/>
        </w:rPr>
      </w:pPr>
      <w:r w:rsidRPr="00631737">
        <w:rPr>
          <w:rFonts w:ascii="ＭＳ 明朝" w:hAnsi="ＭＳ 明朝"/>
          <w:color w:val="000000" w:themeColor="text1"/>
          <w:szCs w:val="21"/>
        </w:rPr>
        <w:t>中学生・高校生の英検対策として、自宅等でＰＣやタブレット等によりオンデマンドで学習できる</w:t>
      </w:r>
    </w:p>
    <w:p w14:paraId="32B717C2" w14:textId="2BEF2EF8" w:rsidR="0003548F" w:rsidRPr="00631737" w:rsidRDefault="0003548F" w:rsidP="00631737">
      <w:pPr>
        <w:spacing w:line="340" w:lineRule="exact"/>
        <w:ind w:firstLineChars="100" w:firstLine="214"/>
        <w:rPr>
          <w:rFonts w:ascii="ＭＳ 明朝" w:hAnsi="ＭＳ 明朝"/>
          <w:color w:val="000000" w:themeColor="text1"/>
          <w:szCs w:val="21"/>
        </w:rPr>
      </w:pPr>
      <w:r w:rsidRPr="00631737">
        <w:rPr>
          <w:rFonts w:ascii="ＭＳ 明朝" w:hAnsi="ＭＳ 明朝"/>
          <w:color w:val="000000" w:themeColor="text1"/>
          <w:szCs w:val="21"/>
        </w:rPr>
        <w:t>教材</w:t>
      </w:r>
      <w:r w:rsidR="00392F52" w:rsidRPr="00631737">
        <w:rPr>
          <w:rFonts w:ascii="ＭＳ 明朝" w:hAnsi="ＭＳ 明朝" w:hint="eastAsia"/>
          <w:color w:val="000000" w:themeColor="text1"/>
          <w:szCs w:val="21"/>
        </w:rPr>
        <w:t>（動画）</w:t>
      </w:r>
      <w:r w:rsidRPr="00631737">
        <w:rPr>
          <w:rFonts w:ascii="ＭＳ 明朝" w:hAnsi="ＭＳ 明朝"/>
          <w:color w:val="000000" w:themeColor="text1"/>
          <w:szCs w:val="21"/>
        </w:rPr>
        <w:t>を</w:t>
      </w:r>
      <w:r w:rsidRPr="00631737">
        <w:rPr>
          <w:rFonts w:ascii="ＭＳ 明朝" w:hAnsi="ＭＳ 明朝" w:hint="eastAsia"/>
          <w:color w:val="000000" w:themeColor="text1"/>
          <w:szCs w:val="21"/>
        </w:rPr>
        <w:t>作成</w:t>
      </w:r>
      <w:r w:rsidRPr="00631737">
        <w:rPr>
          <w:rFonts w:ascii="ＭＳ 明朝" w:hAnsi="ＭＳ 明朝"/>
          <w:color w:val="000000" w:themeColor="text1"/>
          <w:szCs w:val="21"/>
        </w:rPr>
        <w:t>する。</w:t>
      </w:r>
    </w:p>
    <w:p w14:paraId="68A1E1E6" w14:textId="5710091F" w:rsidR="00392F52" w:rsidRPr="00631737" w:rsidRDefault="00392F52" w:rsidP="0003548F">
      <w:pPr>
        <w:spacing w:line="340" w:lineRule="exact"/>
        <w:ind w:firstLineChars="100" w:firstLine="214"/>
        <w:rPr>
          <w:rFonts w:ascii="ＭＳ 明朝" w:hAnsi="ＭＳ 明朝"/>
          <w:color w:val="000000" w:themeColor="text1"/>
          <w:szCs w:val="21"/>
        </w:rPr>
      </w:pPr>
      <w:r w:rsidRPr="00631737">
        <w:rPr>
          <w:rFonts w:ascii="ＭＳ 明朝" w:hAnsi="ＭＳ 明朝" w:hint="eastAsia"/>
          <w:color w:val="000000" w:themeColor="text1"/>
          <w:szCs w:val="21"/>
        </w:rPr>
        <w:t>また、作成した教材をホームページ上で配信する。</w:t>
      </w:r>
    </w:p>
    <w:p w14:paraId="5C10280C" w14:textId="77777777" w:rsidR="0003548F" w:rsidRPr="00631737" w:rsidRDefault="0003548F" w:rsidP="0003548F">
      <w:pPr>
        <w:spacing w:line="340" w:lineRule="exact"/>
        <w:ind w:firstLineChars="100" w:firstLine="214"/>
        <w:rPr>
          <w:rFonts w:ascii="ＭＳ 明朝" w:hAnsi="ＭＳ 明朝"/>
          <w:color w:val="000000" w:themeColor="text1"/>
          <w:szCs w:val="21"/>
        </w:rPr>
      </w:pPr>
    </w:p>
    <w:p w14:paraId="2F25EAA2" w14:textId="647F9ACA" w:rsidR="003C6A4A" w:rsidRPr="00631737" w:rsidRDefault="00BA491B" w:rsidP="00BA491B">
      <w:pPr>
        <w:spacing w:line="340" w:lineRule="exact"/>
        <w:ind w:firstLineChars="50" w:firstLine="107"/>
        <w:rPr>
          <w:rFonts w:ascii="ＭＳ 明朝" w:hAnsi="ＭＳ 明朝"/>
          <w:color w:val="000000" w:themeColor="text1"/>
          <w:szCs w:val="21"/>
        </w:rPr>
      </w:pPr>
      <w:r w:rsidRPr="00631737">
        <w:rPr>
          <w:rFonts w:ascii="ＭＳ 明朝" w:hAnsi="ＭＳ 明朝" w:hint="eastAsia"/>
          <w:color w:val="000000" w:themeColor="text1"/>
          <w:szCs w:val="21"/>
        </w:rPr>
        <w:t>（１）</w:t>
      </w:r>
      <w:r w:rsidR="00392F52" w:rsidRPr="00631737">
        <w:rPr>
          <w:rFonts w:ascii="ＭＳ 明朝" w:hAnsi="ＭＳ 明朝" w:hint="eastAsia"/>
          <w:color w:val="000000" w:themeColor="text1"/>
          <w:szCs w:val="21"/>
        </w:rPr>
        <w:t>動画の</w:t>
      </w:r>
      <w:r w:rsidR="00CF6F1E" w:rsidRPr="00631737">
        <w:rPr>
          <w:rFonts w:ascii="ＭＳ 明朝" w:hAnsi="ＭＳ 明朝" w:hint="eastAsia"/>
          <w:color w:val="000000" w:themeColor="text1"/>
          <w:szCs w:val="21"/>
        </w:rPr>
        <w:t>規格・数量</w:t>
      </w:r>
    </w:p>
    <w:tbl>
      <w:tblPr>
        <w:tblStyle w:val="af1"/>
        <w:tblpPr w:leftFromText="142" w:rightFromText="142" w:vertAnchor="text" w:horzAnchor="margin" w:tblpY="138"/>
        <w:tblW w:w="10060" w:type="dxa"/>
        <w:tblLook w:val="04A0" w:firstRow="1" w:lastRow="0" w:firstColumn="1" w:lastColumn="0" w:noHBand="0" w:noVBand="1"/>
      </w:tblPr>
      <w:tblGrid>
        <w:gridCol w:w="2405"/>
        <w:gridCol w:w="1559"/>
        <w:gridCol w:w="3261"/>
        <w:gridCol w:w="2835"/>
      </w:tblGrid>
      <w:tr w:rsidR="005F3149" w:rsidRPr="00631737" w14:paraId="60C6E705" w14:textId="77777777" w:rsidTr="005F3149">
        <w:trPr>
          <w:trHeight w:val="841"/>
        </w:trPr>
        <w:tc>
          <w:tcPr>
            <w:tcW w:w="2405" w:type="dxa"/>
            <w:vAlign w:val="center"/>
          </w:tcPr>
          <w:p w14:paraId="416D62DC" w14:textId="77777777" w:rsidR="005F3149" w:rsidRPr="00631737" w:rsidRDefault="005F3149" w:rsidP="0003548F">
            <w:pPr>
              <w:spacing w:line="340" w:lineRule="exact"/>
              <w:rPr>
                <w:rFonts w:ascii="ＭＳ 明朝" w:hAnsi="ＭＳ 明朝"/>
                <w:color w:val="000000" w:themeColor="text1"/>
                <w:szCs w:val="21"/>
              </w:rPr>
            </w:pPr>
            <w:r w:rsidRPr="00631737">
              <w:rPr>
                <w:rFonts w:ascii="ＭＳ 明朝" w:hAnsi="ＭＳ 明朝" w:hint="eastAsia"/>
                <w:color w:val="000000" w:themeColor="text1"/>
                <w:szCs w:val="21"/>
              </w:rPr>
              <w:t>内容</w:t>
            </w:r>
          </w:p>
        </w:tc>
        <w:tc>
          <w:tcPr>
            <w:tcW w:w="1559" w:type="dxa"/>
            <w:vAlign w:val="center"/>
          </w:tcPr>
          <w:p w14:paraId="1C767521" w14:textId="51F30E52" w:rsidR="005F3149" w:rsidRPr="00631737" w:rsidRDefault="005F3149" w:rsidP="0003548F">
            <w:pPr>
              <w:spacing w:line="340" w:lineRule="exact"/>
              <w:rPr>
                <w:rFonts w:ascii="ＭＳ 明朝" w:hAnsi="ＭＳ 明朝"/>
                <w:color w:val="000000" w:themeColor="text1"/>
                <w:szCs w:val="21"/>
              </w:rPr>
            </w:pPr>
            <w:r w:rsidRPr="00631737">
              <w:rPr>
                <w:rFonts w:ascii="ＭＳ 明朝" w:hAnsi="ＭＳ 明朝" w:hint="eastAsia"/>
                <w:color w:val="000000" w:themeColor="text1"/>
                <w:szCs w:val="21"/>
              </w:rPr>
              <w:t>本数</w:t>
            </w:r>
          </w:p>
        </w:tc>
        <w:tc>
          <w:tcPr>
            <w:tcW w:w="3261" w:type="dxa"/>
            <w:vAlign w:val="center"/>
          </w:tcPr>
          <w:p w14:paraId="0778395A" w14:textId="317B5372" w:rsidR="005F3149" w:rsidRPr="00631737" w:rsidRDefault="005F3149" w:rsidP="0003548F">
            <w:pPr>
              <w:spacing w:line="340" w:lineRule="exact"/>
              <w:rPr>
                <w:rFonts w:ascii="ＭＳ 明朝" w:hAnsi="ＭＳ 明朝"/>
                <w:color w:val="000000" w:themeColor="text1"/>
                <w:szCs w:val="21"/>
              </w:rPr>
            </w:pPr>
            <w:r w:rsidRPr="00631737">
              <w:rPr>
                <w:rFonts w:ascii="ＭＳ 明朝" w:hAnsi="ＭＳ 明朝" w:hint="eastAsia"/>
                <w:color w:val="000000" w:themeColor="text1"/>
                <w:szCs w:val="21"/>
              </w:rPr>
              <w:t>動画１本あたりの時間目安</w:t>
            </w:r>
          </w:p>
        </w:tc>
        <w:tc>
          <w:tcPr>
            <w:tcW w:w="2835" w:type="dxa"/>
            <w:vAlign w:val="center"/>
          </w:tcPr>
          <w:p w14:paraId="2A3CD450" w14:textId="77777777" w:rsidR="005F3149" w:rsidRPr="00631737" w:rsidRDefault="005F3149" w:rsidP="0003548F">
            <w:pPr>
              <w:spacing w:line="340" w:lineRule="exact"/>
              <w:rPr>
                <w:rFonts w:ascii="ＭＳ 明朝" w:hAnsi="ＭＳ 明朝"/>
                <w:color w:val="000000" w:themeColor="text1"/>
                <w:szCs w:val="21"/>
              </w:rPr>
            </w:pPr>
            <w:r w:rsidRPr="00631737">
              <w:rPr>
                <w:rFonts w:ascii="ＭＳ 明朝" w:hAnsi="ＭＳ 明朝" w:hint="eastAsia"/>
                <w:color w:val="000000" w:themeColor="text1"/>
                <w:szCs w:val="21"/>
              </w:rPr>
              <w:t>配信期間</w:t>
            </w:r>
          </w:p>
        </w:tc>
      </w:tr>
      <w:tr w:rsidR="005F3149" w:rsidRPr="00631737" w14:paraId="12D59E46" w14:textId="77777777" w:rsidTr="005F3149">
        <w:trPr>
          <w:trHeight w:val="970"/>
        </w:trPr>
        <w:tc>
          <w:tcPr>
            <w:tcW w:w="2405" w:type="dxa"/>
            <w:vAlign w:val="center"/>
          </w:tcPr>
          <w:p w14:paraId="503DBF77" w14:textId="77777777" w:rsidR="005F3149" w:rsidRPr="00631737" w:rsidRDefault="005F3149" w:rsidP="0003548F">
            <w:pPr>
              <w:spacing w:line="340" w:lineRule="exact"/>
              <w:rPr>
                <w:rFonts w:ascii="ＭＳ 明朝" w:hAnsi="ＭＳ 明朝"/>
                <w:color w:val="000000" w:themeColor="text1"/>
                <w:szCs w:val="21"/>
              </w:rPr>
            </w:pPr>
            <w:r w:rsidRPr="00631737">
              <w:rPr>
                <w:rFonts w:ascii="ＭＳ 明朝" w:hAnsi="ＭＳ 明朝" w:hint="eastAsia"/>
                <w:color w:val="000000" w:themeColor="text1"/>
                <w:szCs w:val="21"/>
              </w:rPr>
              <w:t>英検２級受験対策</w:t>
            </w:r>
          </w:p>
          <w:p w14:paraId="2462D199" w14:textId="05134B55" w:rsidR="005F3149" w:rsidRPr="00631737" w:rsidRDefault="005F3149" w:rsidP="0003548F">
            <w:pPr>
              <w:spacing w:line="340" w:lineRule="exact"/>
              <w:rPr>
                <w:rFonts w:ascii="ＭＳ 明朝" w:hAnsi="ＭＳ 明朝"/>
                <w:color w:val="000000" w:themeColor="text1"/>
                <w:szCs w:val="21"/>
              </w:rPr>
            </w:pPr>
            <w:r w:rsidRPr="00631737">
              <w:rPr>
                <w:rFonts w:ascii="ＭＳ 明朝" w:hAnsi="ＭＳ 明朝" w:hint="eastAsia"/>
                <w:color w:val="000000" w:themeColor="text1"/>
                <w:szCs w:val="21"/>
              </w:rPr>
              <w:t>講座動画</w:t>
            </w:r>
          </w:p>
        </w:tc>
        <w:tc>
          <w:tcPr>
            <w:tcW w:w="1559" w:type="dxa"/>
            <w:vAlign w:val="center"/>
          </w:tcPr>
          <w:p w14:paraId="7E0FA0C9" w14:textId="0B7DBDFF" w:rsidR="005F3149" w:rsidRPr="00631737" w:rsidRDefault="00D40238" w:rsidP="005F3149">
            <w:pPr>
              <w:spacing w:line="340" w:lineRule="exact"/>
              <w:jc w:val="left"/>
              <w:rPr>
                <w:rFonts w:ascii="ＭＳ 明朝" w:hAnsi="ＭＳ 明朝"/>
                <w:color w:val="000000" w:themeColor="text1"/>
                <w:szCs w:val="21"/>
              </w:rPr>
            </w:pPr>
            <w:r w:rsidRPr="00631737">
              <w:rPr>
                <w:rFonts w:ascii="ＭＳ 明朝" w:hAnsi="ＭＳ 明朝" w:hint="eastAsia"/>
                <w:color w:val="000000" w:themeColor="text1"/>
                <w:szCs w:val="21"/>
              </w:rPr>
              <w:t>１０</w:t>
            </w:r>
            <w:r w:rsidR="005F3149" w:rsidRPr="00631737">
              <w:rPr>
                <w:rFonts w:ascii="ＭＳ 明朝" w:hAnsi="ＭＳ 明朝" w:hint="eastAsia"/>
                <w:color w:val="000000" w:themeColor="text1"/>
                <w:szCs w:val="21"/>
              </w:rPr>
              <w:t>本</w:t>
            </w:r>
          </w:p>
        </w:tc>
        <w:tc>
          <w:tcPr>
            <w:tcW w:w="3261" w:type="dxa"/>
            <w:vAlign w:val="center"/>
          </w:tcPr>
          <w:p w14:paraId="389846CA" w14:textId="2EF28973" w:rsidR="005F3149" w:rsidRPr="00631737" w:rsidRDefault="005F3149" w:rsidP="005F3149">
            <w:pPr>
              <w:spacing w:line="340" w:lineRule="exact"/>
              <w:jc w:val="left"/>
              <w:rPr>
                <w:rFonts w:ascii="ＭＳ 明朝" w:hAnsi="ＭＳ 明朝"/>
                <w:color w:val="000000" w:themeColor="text1"/>
                <w:szCs w:val="21"/>
              </w:rPr>
            </w:pPr>
            <w:r w:rsidRPr="00631737">
              <w:rPr>
                <w:rFonts w:ascii="ＭＳ 明朝" w:hAnsi="ＭＳ 明朝" w:hint="eastAsia"/>
                <w:color w:val="000000" w:themeColor="text1"/>
                <w:szCs w:val="21"/>
              </w:rPr>
              <w:t>１５～２０分程度</w:t>
            </w:r>
          </w:p>
        </w:tc>
        <w:tc>
          <w:tcPr>
            <w:tcW w:w="2835" w:type="dxa"/>
            <w:vAlign w:val="center"/>
          </w:tcPr>
          <w:p w14:paraId="44E09251" w14:textId="73152EE4" w:rsidR="005F3149" w:rsidRPr="00631737" w:rsidRDefault="00D40238" w:rsidP="005F3149">
            <w:pPr>
              <w:spacing w:line="340" w:lineRule="exact"/>
              <w:jc w:val="left"/>
              <w:rPr>
                <w:rFonts w:ascii="ＭＳ 明朝" w:hAnsi="ＭＳ 明朝"/>
                <w:color w:val="000000" w:themeColor="text1"/>
                <w:szCs w:val="21"/>
              </w:rPr>
            </w:pPr>
            <w:r w:rsidRPr="00631737">
              <w:rPr>
                <w:rFonts w:ascii="ＭＳ 明朝" w:hAnsi="ＭＳ 明朝" w:hint="eastAsia"/>
                <w:color w:val="000000" w:themeColor="text1"/>
                <w:szCs w:val="21"/>
              </w:rPr>
              <w:t>令和８年９月１日</w:t>
            </w:r>
            <w:r w:rsidR="005F3149" w:rsidRPr="00631737">
              <w:rPr>
                <w:rFonts w:ascii="ＭＳ 明朝" w:hAnsi="ＭＳ 明朝" w:hint="eastAsia"/>
                <w:color w:val="000000" w:themeColor="text1"/>
                <w:szCs w:val="21"/>
              </w:rPr>
              <w:t>～</w:t>
            </w:r>
          </w:p>
          <w:p w14:paraId="765A0C95" w14:textId="77777777" w:rsidR="005F3149" w:rsidRPr="00631737" w:rsidRDefault="005F3149" w:rsidP="006E1C24">
            <w:pPr>
              <w:spacing w:line="340" w:lineRule="exact"/>
              <w:jc w:val="right"/>
              <w:rPr>
                <w:rFonts w:ascii="ＭＳ 明朝" w:hAnsi="ＭＳ 明朝"/>
                <w:color w:val="000000" w:themeColor="text1"/>
                <w:szCs w:val="21"/>
              </w:rPr>
            </w:pPr>
            <w:r w:rsidRPr="00631737">
              <w:rPr>
                <w:rFonts w:ascii="ＭＳ 明朝" w:hAnsi="ＭＳ 明朝" w:hint="eastAsia"/>
                <w:color w:val="000000" w:themeColor="text1"/>
                <w:szCs w:val="21"/>
              </w:rPr>
              <w:t>令和９年３月３１日</w:t>
            </w:r>
          </w:p>
        </w:tc>
      </w:tr>
      <w:tr w:rsidR="005F3149" w:rsidRPr="00631737" w14:paraId="2EDD7EB9" w14:textId="77777777" w:rsidTr="005F3149">
        <w:trPr>
          <w:trHeight w:val="970"/>
        </w:trPr>
        <w:tc>
          <w:tcPr>
            <w:tcW w:w="2405" w:type="dxa"/>
            <w:vAlign w:val="center"/>
          </w:tcPr>
          <w:p w14:paraId="7E7F48FA" w14:textId="77777777" w:rsidR="005F3149" w:rsidRPr="00631737" w:rsidRDefault="005F3149" w:rsidP="00221DCD">
            <w:pPr>
              <w:spacing w:line="340" w:lineRule="exact"/>
              <w:rPr>
                <w:rFonts w:ascii="ＭＳ 明朝" w:hAnsi="ＭＳ 明朝"/>
                <w:color w:val="000000" w:themeColor="text1"/>
                <w:szCs w:val="21"/>
              </w:rPr>
            </w:pPr>
            <w:r w:rsidRPr="00631737">
              <w:rPr>
                <w:rFonts w:ascii="ＭＳ 明朝" w:hAnsi="ＭＳ 明朝" w:hint="eastAsia"/>
                <w:color w:val="000000" w:themeColor="text1"/>
                <w:szCs w:val="21"/>
              </w:rPr>
              <w:t>英検準２級受験対策</w:t>
            </w:r>
          </w:p>
          <w:p w14:paraId="4631E769" w14:textId="4D0972A0" w:rsidR="005F3149" w:rsidRPr="00631737" w:rsidRDefault="005F3149" w:rsidP="00221DCD">
            <w:pPr>
              <w:spacing w:line="340" w:lineRule="exact"/>
              <w:rPr>
                <w:rFonts w:ascii="ＭＳ 明朝" w:hAnsi="ＭＳ 明朝"/>
                <w:color w:val="000000" w:themeColor="text1"/>
                <w:szCs w:val="21"/>
              </w:rPr>
            </w:pPr>
            <w:r w:rsidRPr="00631737">
              <w:rPr>
                <w:rFonts w:ascii="ＭＳ 明朝" w:hAnsi="ＭＳ 明朝" w:hint="eastAsia"/>
                <w:color w:val="000000" w:themeColor="text1"/>
                <w:szCs w:val="21"/>
              </w:rPr>
              <w:t>講座動画</w:t>
            </w:r>
          </w:p>
        </w:tc>
        <w:tc>
          <w:tcPr>
            <w:tcW w:w="1559" w:type="dxa"/>
            <w:vAlign w:val="center"/>
          </w:tcPr>
          <w:p w14:paraId="0387706E" w14:textId="0F803DA9" w:rsidR="005F3149" w:rsidRPr="00631737" w:rsidRDefault="00D40238" w:rsidP="005F3149">
            <w:pPr>
              <w:spacing w:line="340" w:lineRule="exact"/>
              <w:jc w:val="left"/>
              <w:rPr>
                <w:rFonts w:ascii="ＭＳ 明朝" w:hAnsi="ＭＳ 明朝"/>
                <w:color w:val="000000" w:themeColor="text1"/>
                <w:szCs w:val="21"/>
              </w:rPr>
            </w:pPr>
            <w:r w:rsidRPr="00631737">
              <w:rPr>
                <w:rFonts w:ascii="ＭＳ 明朝" w:hAnsi="ＭＳ 明朝" w:hint="eastAsia"/>
                <w:color w:val="000000" w:themeColor="text1"/>
                <w:szCs w:val="21"/>
              </w:rPr>
              <w:t>１０</w:t>
            </w:r>
            <w:r w:rsidR="005F3149" w:rsidRPr="00631737">
              <w:rPr>
                <w:rFonts w:ascii="ＭＳ 明朝" w:hAnsi="ＭＳ 明朝" w:hint="eastAsia"/>
                <w:color w:val="000000" w:themeColor="text1"/>
                <w:szCs w:val="21"/>
              </w:rPr>
              <w:t>本</w:t>
            </w:r>
          </w:p>
        </w:tc>
        <w:tc>
          <w:tcPr>
            <w:tcW w:w="3261" w:type="dxa"/>
            <w:vAlign w:val="center"/>
          </w:tcPr>
          <w:p w14:paraId="7DF0D1CC" w14:textId="5185BADB" w:rsidR="005F3149" w:rsidRPr="00631737" w:rsidRDefault="005F3149" w:rsidP="005F3149">
            <w:pPr>
              <w:spacing w:line="340" w:lineRule="exact"/>
              <w:jc w:val="left"/>
              <w:rPr>
                <w:rFonts w:ascii="ＭＳ 明朝" w:hAnsi="ＭＳ 明朝"/>
                <w:color w:val="000000" w:themeColor="text1"/>
                <w:szCs w:val="21"/>
              </w:rPr>
            </w:pPr>
            <w:r w:rsidRPr="00631737">
              <w:rPr>
                <w:rFonts w:ascii="ＭＳ 明朝" w:hAnsi="ＭＳ 明朝" w:hint="eastAsia"/>
                <w:color w:val="000000" w:themeColor="text1"/>
                <w:szCs w:val="21"/>
              </w:rPr>
              <w:t>１５～２０分程度</w:t>
            </w:r>
          </w:p>
        </w:tc>
        <w:tc>
          <w:tcPr>
            <w:tcW w:w="2835" w:type="dxa"/>
            <w:vAlign w:val="center"/>
          </w:tcPr>
          <w:p w14:paraId="1AAD74E6" w14:textId="336DABB7" w:rsidR="005F3149" w:rsidRPr="00631737" w:rsidRDefault="00D40238" w:rsidP="005F3149">
            <w:pPr>
              <w:spacing w:line="340" w:lineRule="exact"/>
              <w:jc w:val="left"/>
              <w:rPr>
                <w:rFonts w:ascii="ＭＳ 明朝" w:hAnsi="ＭＳ 明朝"/>
                <w:color w:val="000000" w:themeColor="text1"/>
                <w:szCs w:val="21"/>
              </w:rPr>
            </w:pPr>
            <w:r w:rsidRPr="00631737">
              <w:rPr>
                <w:rFonts w:ascii="ＭＳ 明朝" w:hAnsi="ＭＳ 明朝" w:hint="eastAsia"/>
                <w:color w:val="000000" w:themeColor="text1"/>
                <w:szCs w:val="21"/>
              </w:rPr>
              <w:t>令和８年９月１日</w:t>
            </w:r>
            <w:r w:rsidR="005F3149" w:rsidRPr="00631737">
              <w:rPr>
                <w:rFonts w:ascii="ＭＳ 明朝" w:hAnsi="ＭＳ 明朝" w:hint="eastAsia"/>
                <w:color w:val="000000" w:themeColor="text1"/>
                <w:szCs w:val="21"/>
              </w:rPr>
              <w:t>～</w:t>
            </w:r>
          </w:p>
          <w:p w14:paraId="0B6A63B7" w14:textId="77777777" w:rsidR="005F3149" w:rsidRPr="00631737" w:rsidRDefault="005F3149" w:rsidP="006E1C24">
            <w:pPr>
              <w:spacing w:line="340" w:lineRule="exact"/>
              <w:jc w:val="right"/>
              <w:rPr>
                <w:rFonts w:ascii="ＭＳ 明朝" w:hAnsi="ＭＳ 明朝"/>
                <w:color w:val="000000" w:themeColor="text1"/>
                <w:szCs w:val="21"/>
              </w:rPr>
            </w:pPr>
            <w:r w:rsidRPr="00631737">
              <w:rPr>
                <w:rFonts w:ascii="ＭＳ 明朝" w:hAnsi="ＭＳ 明朝" w:hint="eastAsia"/>
                <w:color w:val="000000" w:themeColor="text1"/>
                <w:szCs w:val="21"/>
              </w:rPr>
              <w:t>令和９年３月３１日</w:t>
            </w:r>
          </w:p>
        </w:tc>
      </w:tr>
      <w:tr w:rsidR="005F3149" w:rsidRPr="00631737" w14:paraId="30C2FA08" w14:textId="77777777" w:rsidTr="005F3149">
        <w:trPr>
          <w:trHeight w:val="970"/>
        </w:trPr>
        <w:tc>
          <w:tcPr>
            <w:tcW w:w="2405" w:type="dxa"/>
            <w:vAlign w:val="center"/>
          </w:tcPr>
          <w:p w14:paraId="29791BF9" w14:textId="77777777" w:rsidR="005F3149" w:rsidRPr="00631737" w:rsidRDefault="005F3149" w:rsidP="00221DCD">
            <w:pPr>
              <w:spacing w:line="340" w:lineRule="exact"/>
              <w:rPr>
                <w:rFonts w:ascii="ＭＳ 明朝" w:hAnsi="ＭＳ 明朝"/>
                <w:color w:val="000000" w:themeColor="text1"/>
                <w:szCs w:val="21"/>
              </w:rPr>
            </w:pPr>
            <w:r w:rsidRPr="00631737">
              <w:rPr>
                <w:rFonts w:ascii="ＭＳ 明朝" w:hAnsi="ＭＳ 明朝" w:hint="eastAsia"/>
                <w:color w:val="000000" w:themeColor="text1"/>
                <w:szCs w:val="21"/>
              </w:rPr>
              <w:t>英検３級受験対策</w:t>
            </w:r>
          </w:p>
          <w:p w14:paraId="4E812197" w14:textId="19C158D1" w:rsidR="005F3149" w:rsidRPr="00631737" w:rsidRDefault="005F3149" w:rsidP="00221DCD">
            <w:pPr>
              <w:spacing w:line="340" w:lineRule="exact"/>
              <w:rPr>
                <w:rFonts w:ascii="ＭＳ 明朝" w:hAnsi="ＭＳ 明朝"/>
                <w:color w:val="000000" w:themeColor="text1"/>
                <w:szCs w:val="21"/>
              </w:rPr>
            </w:pPr>
            <w:r w:rsidRPr="00631737">
              <w:rPr>
                <w:rFonts w:ascii="ＭＳ 明朝" w:hAnsi="ＭＳ 明朝" w:hint="eastAsia"/>
                <w:color w:val="000000" w:themeColor="text1"/>
                <w:szCs w:val="21"/>
              </w:rPr>
              <w:t>講座動画</w:t>
            </w:r>
          </w:p>
        </w:tc>
        <w:tc>
          <w:tcPr>
            <w:tcW w:w="1559" w:type="dxa"/>
            <w:vAlign w:val="center"/>
          </w:tcPr>
          <w:p w14:paraId="4AF26AA9" w14:textId="57FD8F96" w:rsidR="005F3149" w:rsidRPr="00631737" w:rsidRDefault="00D40238" w:rsidP="005F3149">
            <w:pPr>
              <w:spacing w:line="340" w:lineRule="exact"/>
              <w:jc w:val="left"/>
              <w:rPr>
                <w:rFonts w:ascii="ＭＳ 明朝" w:hAnsi="ＭＳ 明朝"/>
                <w:color w:val="000000" w:themeColor="text1"/>
                <w:szCs w:val="21"/>
              </w:rPr>
            </w:pPr>
            <w:r w:rsidRPr="00631737">
              <w:rPr>
                <w:rFonts w:ascii="ＭＳ 明朝" w:hAnsi="ＭＳ 明朝" w:hint="eastAsia"/>
                <w:color w:val="000000" w:themeColor="text1"/>
                <w:szCs w:val="21"/>
              </w:rPr>
              <w:t>１０</w:t>
            </w:r>
            <w:r w:rsidR="005F3149" w:rsidRPr="00631737">
              <w:rPr>
                <w:rFonts w:ascii="ＭＳ 明朝" w:hAnsi="ＭＳ 明朝" w:hint="eastAsia"/>
                <w:color w:val="000000" w:themeColor="text1"/>
                <w:szCs w:val="21"/>
              </w:rPr>
              <w:t>本</w:t>
            </w:r>
          </w:p>
        </w:tc>
        <w:tc>
          <w:tcPr>
            <w:tcW w:w="3261" w:type="dxa"/>
            <w:vAlign w:val="center"/>
          </w:tcPr>
          <w:p w14:paraId="50F2A6D7" w14:textId="4F6C51D9" w:rsidR="005F3149" w:rsidRPr="00631737" w:rsidRDefault="005F3149" w:rsidP="005F3149">
            <w:pPr>
              <w:spacing w:line="340" w:lineRule="exact"/>
              <w:jc w:val="left"/>
              <w:rPr>
                <w:rFonts w:ascii="ＭＳ 明朝" w:hAnsi="ＭＳ 明朝"/>
                <w:color w:val="000000" w:themeColor="text1"/>
                <w:szCs w:val="21"/>
              </w:rPr>
            </w:pPr>
            <w:r w:rsidRPr="00631737">
              <w:rPr>
                <w:rFonts w:ascii="ＭＳ 明朝" w:hAnsi="ＭＳ 明朝" w:hint="eastAsia"/>
                <w:color w:val="000000" w:themeColor="text1"/>
                <w:szCs w:val="21"/>
              </w:rPr>
              <w:t>１５～２０分程度</w:t>
            </w:r>
          </w:p>
        </w:tc>
        <w:tc>
          <w:tcPr>
            <w:tcW w:w="2835" w:type="dxa"/>
            <w:vAlign w:val="center"/>
          </w:tcPr>
          <w:p w14:paraId="07F770F5" w14:textId="0B16FB37" w:rsidR="005F3149" w:rsidRPr="00631737" w:rsidRDefault="00D40238" w:rsidP="005F3149">
            <w:pPr>
              <w:spacing w:line="340" w:lineRule="exact"/>
              <w:jc w:val="left"/>
              <w:rPr>
                <w:rFonts w:ascii="ＭＳ 明朝" w:hAnsi="ＭＳ 明朝"/>
                <w:color w:val="000000" w:themeColor="text1"/>
                <w:szCs w:val="21"/>
              </w:rPr>
            </w:pPr>
            <w:r w:rsidRPr="00631737">
              <w:rPr>
                <w:rFonts w:ascii="ＭＳ 明朝" w:hAnsi="ＭＳ 明朝" w:hint="eastAsia"/>
                <w:color w:val="000000" w:themeColor="text1"/>
                <w:szCs w:val="21"/>
              </w:rPr>
              <w:t>令和８年９月１日</w:t>
            </w:r>
            <w:r w:rsidR="005F3149" w:rsidRPr="00631737">
              <w:rPr>
                <w:rFonts w:ascii="ＭＳ 明朝" w:hAnsi="ＭＳ 明朝" w:hint="eastAsia"/>
                <w:color w:val="000000" w:themeColor="text1"/>
                <w:szCs w:val="21"/>
              </w:rPr>
              <w:t>～</w:t>
            </w:r>
          </w:p>
          <w:p w14:paraId="3AB51B3B" w14:textId="77777777" w:rsidR="005F3149" w:rsidRPr="00631737" w:rsidRDefault="005F3149" w:rsidP="006E1C24">
            <w:pPr>
              <w:spacing w:line="340" w:lineRule="exact"/>
              <w:jc w:val="right"/>
              <w:rPr>
                <w:rFonts w:ascii="ＭＳ 明朝" w:hAnsi="ＭＳ 明朝"/>
                <w:color w:val="000000" w:themeColor="text1"/>
                <w:szCs w:val="21"/>
              </w:rPr>
            </w:pPr>
            <w:r w:rsidRPr="00631737">
              <w:rPr>
                <w:rFonts w:ascii="ＭＳ 明朝" w:hAnsi="ＭＳ 明朝" w:hint="eastAsia"/>
                <w:color w:val="000000" w:themeColor="text1"/>
                <w:szCs w:val="21"/>
              </w:rPr>
              <w:t>令和９年３月３１日</w:t>
            </w:r>
          </w:p>
        </w:tc>
      </w:tr>
    </w:tbl>
    <w:p w14:paraId="52288A7B" w14:textId="77777777" w:rsidR="004108BC" w:rsidRPr="00631737" w:rsidRDefault="004108BC" w:rsidP="00A861FE">
      <w:pPr>
        <w:spacing w:line="340" w:lineRule="exact"/>
        <w:rPr>
          <w:rFonts w:ascii="ＭＳ 明朝" w:hAnsi="ＭＳ 明朝"/>
          <w:color w:val="000000" w:themeColor="text1"/>
          <w:szCs w:val="21"/>
        </w:rPr>
      </w:pPr>
    </w:p>
    <w:p w14:paraId="436FBF57" w14:textId="77777777" w:rsidR="00861DF2" w:rsidRDefault="004108BC" w:rsidP="00861DF2">
      <w:pPr>
        <w:spacing w:line="340" w:lineRule="exact"/>
        <w:ind w:firstLineChars="100" w:firstLine="214"/>
        <w:rPr>
          <w:rFonts w:ascii="ＭＳ 明朝" w:hAnsi="ＭＳ 明朝"/>
          <w:color w:val="000000" w:themeColor="text1"/>
          <w:szCs w:val="21"/>
        </w:rPr>
      </w:pPr>
      <w:r w:rsidRPr="00631737">
        <w:rPr>
          <w:rFonts w:ascii="ＭＳ 明朝" w:hAnsi="ＭＳ 明朝" w:hint="eastAsia"/>
          <w:color w:val="000000" w:themeColor="text1"/>
          <w:szCs w:val="21"/>
        </w:rPr>
        <w:t>・</w:t>
      </w:r>
      <w:r w:rsidRPr="00631737">
        <w:rPr>
          <w:rFonts w:ascii="ＭＳ 明朝" w:hAnsi="ＭＳ 明朝"/>
          <w:color w:val="000000" w:themeColor="text1"/>
          <w:szCs w:val="21"/>
        </w:rPr>
        <w:t>1</w:t>
      </w:r>
      <w:r w:rsidR="00392F52" w:rsidRPr="00631737">
        <w:rPr>
          <w:rFonts w:ascii="ＭＳ 明朝" w:hAnsi="ＭＳ 明朝" w:hint="eastAsia"/>
          <w:color w:val="000000" w:themeColor="text1"/>
          <w:szCs w:val="21"/>
        </w:rPr>
        <w:t>動画</w:t>
      </w:r>
      <w:r w:rsidRPr="00631737">
        <w:rPr>
          <w:rFonts w:ascii="ＭＳ 明朝" w:hAnsi="ＭＳ 明朝"/>
          <w:color w:val="000000" w:themeColor="text1"/>
          <w:szCs w:val="21"/>
        </w:rPr>
        <w:t>当たりの時間の目安については、教材の内容に応じて最適な時間配分を検討のうえ案を作成</w:t>
      </w:r>
    </w:p>
    <w:p w14:paraId="07E42CC8" w14:textId="730C8C50" w:rsidR="004108BC" w:rsidRPr="00631737" w:rsidRDefault="004108BC" w:rsidP="00861DF2">
      <w:pPr>
        <w:spacing w:line="340" w:lineRule="exact"/>
        <w:ind w:firstLineChars="200" w:firstLine="427"/>
        <w:rPr>
          <w:rFonts w:ascii="ＭＳ 明朝" w:hAnsi="ＭＳ 明朝"/>
          <w:color w:val="000000" w:themeColor="text1"/>
          <w:szCs w:val="21"/>
        </w:rPr>
      </w:pPr>
      <w:r w:rsidRPr="00631737">
        <w:rPr>
          <w:rFonts w:ascii="ＭＳ 明朝" w:hAnsi="ＭＳ 明朝"/>
          <w:color w:val="000000" w:themeColor="text1"/>
          <w:szCs w:val="21"/>
        </w:rPr>
        <w:t>し、発注者と協議のうえ決定すること。</w:t>
      </w:r>
    </w:p>
    <w:p w14:paraId="76CCA10E" w14:textId="740E04BE" w:rsidR="00631737" w:rsidRDefault="00A15E08" w:rsidP="00631737">
      <w:pPr>
        <w:spacing w:line="340" w:lineRule="exact"/>
        <w:ind w:firstLineChars="100" w:firstLine="214"/>
        <w:rPr>
          <w:rFonts w:ascii="ＭＳ 明朝" w:hAnsi="ＭＳ 明朝"/>
          <w:color w:val="000000" w:themeColor="text1"/>
          <w:szCs w:val="21"/>
        </w:rPr>
      </w:pPr>
      <w:r w:rsidRPr="00631737">
        <w:rPr>
          <w:rFonts w:ascii="ＭＳ 明朝" w:hAnsi="ＭＳ 明朝" w:hint="eastAsia"/>
          <w:color w:val="000000" w:themeColor="text1"/>
          <w:szCs w:val="21"/>
        </w:rPr>
        <w:t>・</w:t>
      </w:r>
      <w:r w:rsidR="00392F52" w:rsidRPr="00631737">
        <w:rPr>
          <w:rFonts w:ascii="ＭＳ 明朝" w:hAnsi="ＭＳ 明朝" w:hint="eastAsia"/>
          <w:color w:val="000000" w:themeColor="text1"/>
          <w:szCs w:val="21"/>
        </w:rPr>
        <w:t>配信日時、</w:t>
      </w:r>
      <w:r w:rsidRPr="00631737">
        <w:rPr>
          <w:rFonts w:ascii="ＭＳ 明朝" w:hAnsi="ＭＳ 明朝"/>
          <w:color w:val="000000" w:themeColor="text1"/>
          <w:szCs w:val="21"/>
        </w:rPr>
        <w:t>配信</w:t>
      </w:r>
      <w:r w:rsidR="00392F52" w:rsidRPr="00631737">
        <w:rPr>
          <w:rFonts w:ascii="ＭＳ 明朝" w:hAnsi="ＭＳ 明朝" w:hint="eastAsia"/>
          <w:color w:val="000000" w:themeColor="text1"/>
          <w:szCs w:val="21"/>
        </w:rPr>
        <w:t>方法及び配信</w:t>
      </w:r>
      <w:r w:rsidRPr="00631737">
        <w:rPr>
          <w:rFonts w:ascii="ＭＳ 明朝" w:hAnsi="ＭＳ 明朝"/>
          <w:color w:val="000000" w:themeColor="text1"/>
          <w:szCs w:val="21"/>
        </w:rPr>
        <w:t>スケジュールについては、事前に発注者へ提示し、承諾を得たうえで</w:t>
      </w:r>
    </w:p>
    <w:p w14:paraId="0D0AE96F" w14:textId="77777777" w:rsidR="00631737" w:rsidRDefault="00A15E08" w:rsidP="00631737">
      <w:pPr>
        <w:spacing w:line="340" w:lineRule="exact"/>
        <w:ind w:firstLineChars="200" w:firstLine="427"/>
        <w:rPr>
          <w:rFonts w:ascii="ＭＳ 明朝" w:hAnsi="ＭＳ 明朝"/>
          <w:color w:val="000000" w:themeColor="text1"/>
          <w:szCs w:val="21"/>
        </w:rPr>
      </w:pPr>
      <w:r w:rsidRPr="00631737">
        <w:rPr>
          <w:rFonts w:ascii="ＭＳ 明朝" w:hAnsi="ＭＳ 明朝"/>
          <w:color w:val="000000" w:themeColor="text1"/>
          <w:szCs w:val="21"/>
        </w:rPr>
        <w:t>実施すること。</w:t>
      </w:r>
    </w:p>
    <w:p w14:paraId="2E995AFC" w14:textId="2D5ABCD4" w:rsidR="00A15E08" w:rsidRPr="00631737" w:rsidRDefault="00A15E08" w:rsidP="00631737">
      <w:pPr>
        <w:spacing w:line="340" w:lineRule="exact"/>
        <w:ind w:firstLineChars="199" w:firstLine="425"/>
        <w:rPr>
          <w:rFonts w:ascii="ＭＳ 明朝" w:hAnsi="ＭＳ 明朝"/>
          <w:color w:val="000000" w:themeColor="text1"/>
          <w:szCs w:val="21"/>
        </w:rPr>
      </w:pPr>
      <w:r w:rsidRPr="00631737">
        <w:rPr>
          <w:rFonts w:ascii="ＭＳ 明朝" w:hAnsi="ＭＳ 明朝"/>
          <w:color w:val="000000" w:themeColor="text1"/>
          <w:szCs w:val="21"/>
        </w:rPr>
        <w:t>なお、配信日時</w:t>
      </w:r>
      <w:r w:rsidR="00392F52" w:rsidRPr="00631737">
        <w:rPr>
          <w:rFonts w:ascii="ＭＳ 明朝" w:hAnsi="ＭＳ 明朝" w:hint="eastAsia"/>
          <w:color w:val="000000" w:themeColor="text1"/>
          <w:szCs w:val="21"/>
        </w:rPr>
        <w:t>等</w:t>
      </w:r>
      <w:r w:rsidRPr="00631737">
        <w:rPr>
          <w:rFonts w:ascii="ＭＳ 明朝" w:hAnsi="ＭＳ 明朝"/>
          <w:color w:val="000000" w:themeColor="text1"/>
          <w:szCs w:val="21"/>
        </w:rPr>
        <w:t>の変更が生じる場合は、あらかじめ発注者と協議し、承諾を得ること。</w:t>
      </w:r>
    </w:p>
    <w:p w14:paraId="528F0768" w14:textId="77777777" w:rsidR="003C6A4A" w:rsidRPr="00631737" w:rsidRDefault="003C6A4A" w:rsidP="00A861FE">
      <w:pPr>
        <w:spacing w:line="340" w:lineRule="exact"/>
        <w:rPr>
          <w:rFonts w:ascii="ＭＳ 明朝" w:hAnsi="ＭＳ 明朝"/>
          <w:color w:val="000000" w:themeColor="text1"/>
          <w:szCs w:val="21"/>
        </w:rPr>
      </w:pPr>
    </w:p>
    <w:p w14:paraId="77F52728" w14:textId="03E3DAD5" w:rsidR="0003548F" w:rsidRPr="00631737" w:rsidRDefault="00BA491B" w:rsidP="00BA491B">
      <w:pPr>
        <w:spacing w:line="340" w:lineRule="exact"/>
        <w:ind w:firstLineChars="50" w:firstLine="107"/>
        <w:rPr>
          <w:rFonts w:ascii="ＭＳ 明朝" w:hAnsi="ＭＳ 明朝"/>
          <w:color w:val="000000" w:themeColor="text1"/>
          <w:szCs w:val="21"/>
        </w:rPr>
      </w:pPr>
      <w:r w:rsidRPr="00631737">
        <w:rPr>
          <w:rFonts w:ascii="ＭＳ 明朝" w:hAnsi="ＭＳ 明朝" w:hint="eastAsia"/>
          <w:color w:val="000000" w:themeColor="text1"/>
          <w:szCs w:val="21"/>
        </w:rPr>
        <w:t>（２）</w:t>
      </w:r>
      <w:r w:rsidR="00CF6F1E" w:rsidRPr="00631737">
        <w:rPr>
          <w:rFonts w:ascii="ＭＳ 明朝" w:hAnsi="ＭＳ 明朝" w:hint="eastAsia"/>
          <w:color w:val="000000" w:themeColor="text1"/>
          <w:szCs w:val="21"/>
        </w:rPr>
        <w:t>配信方法</w:t>
      </w:r>
    </w:p>
    <w:p w14:paraId="13157A11" w14:textId="6A1E4E5E" w:rsidR="00350E5D" w:rsidRPr="00631737" w:rsidRDefault="00350E5D" w:rsidP="00E96A18">
      <w:pPr>
        <w:spacing w:line="340" w:lineRule="exact"/>
        <w:ind w:firstLineChars="100" w:firstLine="214"/>
        <w:rPr>
          <w:rFonts w:ascii="ＭＳ 明朝" w:hAnsi="ＭＳ 明朝"/>
          <w:color w:val="000000" w:themeColor="text1"/>
          <w:szCs w:val="21"/>
        </w:rPr>
      </w:pPr>
      <w:r w:rsidRPr="00631737">
        <w:rPr>
          <w:rFonts w:ascii="ＭＳ 明朝" w:hAnsi="ＭＳ 明朝" w:hint="eastAsia"/>
          <w:color w:val="000000" w:themeColor="text1"/>
          <w:szCs w:val="21"/>
        </w:rPr>
        <w:t>・</w:t>
      </w:r>
      <w:r w:rsidR="00CF6F1E" w:rsidRPr="00631737">
        <w:rPr>
          <w:rFonts w:ascii="ＭＳ 明朝" w:hAnsi="ＭＳ 明朝" w:hint="eastAsia"/>
          <w:color w:val="000000" w:themeColor="text1"/>
          <w:szCs w:val="21"/>
        </w:rPr>
        <w:t>オンデマンドによる配信として、配信期間中はいつでも閲覧できるようにすること。</w:t>
      </w:r>
    </w:p>
    <w:p w14:paraId="7C5B1130" w14:textId="5813F5C8" w:rsidR="003C6A4A" w:rsidRPr="00631737" w:rsidRDefault="003C6A4A" w:rsidP="00E96A18">
      <w:pPr>
        <w:spacing w:line="340" w:lineRule="exact"/>
        <w:ind w:firstLineChars="100" w:firstLine="214"/>
        <w:rPr>
          <w:rFonts w:ascii="ＭＳ 明朝" w:hAnsi="ＭＳ 明朝"/>
          <w:color w:val="000000" w:themeColor="text1"/>
          <w:szCs w:val="21"/>
        </w:rPr>
      </w:pPr>
      <w:r w:rsidRPr="00631737">
        <w:rPr>
          <w:rFonts w:ascii="ＭＳ 明朝" w:hAnsi="ＭＳ 明朝"/>
          <w:color w:val="000000" w:themeColor="text1"/>
          <w:szCs w:val="21"/>
        </w:rPr>
        <w:t>・本教材の概要・教材へのアクセス</w:t>
      </w:r>
      <w:r w:rsidR="00B56E72" w:rsidRPr="00631737">
        <w:rPr>
          <w:rFonts w:ascii="ＭＳ 明朝" w:hAnsi="ＭＳ 明朝"/>
          <w:color w:val="000000" w:themeColor="text1"/>
          <w:szCs w:val="21"/>
        </w:rPr>
        <w:t>手段</w:t>
      </w:r>
      <w:r w:rsidR="4965927A" w:rsidRPr="00631737">
        <w:rPr>
          <w:rFonts w:ascii="ＭＳ 明朝" w:hAnsi="ＭＳ 明朝"/>
          <w:color w:val="000000" w:themeColor="text1"/>
          <w:szCs w:val="21"/>
        </w:rPr>
        <w:t>の</w:t>
      </w:r>
      <w:r w:rsidRPr="00631737">
        <w:rPr>
          <w:rFonts w:ascii="ＭＳ 明朝" w:hAnsi="ＭＳ 明朝"/>
          <w:color w:val="000000" w:themeColor="text1"/>
          <w:szCs w:val="21"/>
        </w:rPr>
        <w:t>記載がされたチラシを作成のこと。</w:t>
      </w:r>
    </w:p>
    <w:p w14:paraId="500803E4" w14:textId="77777777" w:rsidR="00631737" w:rsidRDefault="003C6A4A" w:rsidP="00B56E72">
      <w:pPr>
        <w:spacing w:line="340" w:lineRule="exact"/>
        <w:ind w:leftChars="100" w:left="321" w:hangingChars="50" w:hanging="107"/>
        <w:rPr>
          <w:rFonts w:ascii="ＭＳ 明朝" w:hAnsi="ＭＳ 明朝"/>
          <w:color w:val="000000" w:themeColor="text1"/>
          <w:szCs w:val="21"/>
        </w:rPr>
      </w:pPr>
      <w:r w:rsidRPr="00631737">
        <w:rPr>
          <w:rFonts w:ascii="ＭＳ 明朝" w:hAnsi="ＭＳ 明朝" w:hint="eastAsia"/>
          <w:color w:val="000000" w:themeColor="text1"/>
          <w:szCs w:val="21"/>
        </w:rPr>
        <w:t>・</w:t>
      </w:r>
      <w:r w:rsidR="00E96A18" w:rsidRPr="00631737">
        <w:rPr>
          <w:rFonts w:ascii="ＭＳ 明朝" w:hAnsi="ＭＳ 明朝"/>
          <w:color w:val="000000" w:themeColor="text1"/>
          <w:szCs w:val="21"/>
        </w:rPr>
        <w:t>受講者への</w:t>
      </w:r>
      <w:r w:rsidR="00E96A18" w:rsidRPr="00631737">
        <w:rPr>
          <w:rFonts w:ascii="ＭＳ 明朝" w:hAnsi="ＭＳ 明朝" w:hint="eastAsia"/>
          <w:color w:val="000000" w:themeColor="text1"/>
          <w:szCs w:val="21"/>
        </w:rPr>
        <w:t>受講方法の</w:t>
      </w:r>
      <w:r w:rsidR="00E96A18" w:rsidRPr="00631737">
        <w:rPr>
          <w:rFonts w:ascii="ＭＳ 明朝" w:hAnsi="ＭＳ 明朝"/>
          <w:color w:val="000000" w:themeColor="text1"/>
          <w:szCs w:val="21"/>
        </w:rPr>
        <w:t>案内については</w:t>
      </w:r>
      <w:r w:rsidR="00BA491B" w:rsidRPr="00631737">
        <w:rPr>
          <w:rFonts w:ascii="ＭＳ 明朝" w:hAnsi="ＭＳ 明朝" w:hint="eastAsia"/>
          <w:color w:val="000000" w:themeColor="text1"/>
          <w:szCs w:val="21"/>
        </w:rPr>
        <w:t>、</w:t>
      </w:r>
      <w:r w:rsidR="00B56E72" w:rsidRPr="00631737">
        <w:rPr>
          <w:rFonts w:ascii="ＭＳ 明朝" w:hAnsi="ＭＳ 明朝" w:hint="eastAsia"/>
          <w:color w:val="000000" w:themeColor="text1"/>
          <w:szCs w:val="21"/>
        </w:rPr>
        <w:t>受注</w:t>
      </w:r>
      <w:r w:rsidR="00E96A18" w:rsidRPr="00631737">
        <w:rPr>
          <w:rFonts w:ascii="ＭＳ 明朝" w:hAnsi="ＭＳ 明朝"/>
          <w:color w:val="000000" w:themeColor="text1"/>
          <w:szCs w:val="21"/>
        </w:rPr>
        <w:t>者が行うこととし、視聴方法については、特設サイト</w:t>
      </w:r>
    </w:p>
    <w:p w14:paraId="5B3BCCC0" w14:textId="120474F8" w:rsidR="003C6A4A" w:rsidRPr="00631737" w:rsidRDefault="00E96A18" w:rsidP="00631737">
      <w:pPr>
        <w:spacing w:line="340" w:lineRule="exact"/>
        <w:ind w:leftChars="100" w:left="214" w:firstLineChars="100" w:firstLine="214"/>
        <w:rPr>
          <w:rFonts w:ascii="ＭＳ 明朝" w:hAnsi="ＭＳ 明朝"/>
          <w:color w:val="000000" w:themeColor="text1"/>
          <w:szCs w:val="21"/>
        </w:rPr>
      </w:pPr>
      <w:r w:rsidRPr="00631737">
        <w:rPr>
          <w:rFonts w:ascii="ＭＳ 明朝" w:hAnsi="ＭＳ 明朝"/>
          <w:color w:val="000000" w:themeColor="text1"/>
          <w:szCs w:val="21"/>
        </w:rPr>
        <w:t>を設けてそのページから閲覧する方法やＵＲＬから直接視聴する方法など、方法は問わない。</w:t>
      </w:r>
    </w:p>
    <w:p w14:paraId="202AB60C" w14:textId="77777777" w:rsidR="003C6A4A" w:rsidRPr="00631737" w:rsidRDefault="003C6A4A" w:rsidP="0003548F">
      <w:pPr>
        <w:spacing w:line="340" w:lineRule="exact"/>
        <w:ind w:firstLineChars="100" w:firstLine="214"/>
        <w:rPr>
          <w:rFonts w:ascii="ＭＳ 明朝" w:hAnsi="ＭＳ 明朝"/>
          <w:color w:val="000000" w:themeColor="text1"/>
          <w:szCs w:val="21"/>
        </w:rPr>
      </w:pPr>
      <w:r w:rsidRPr="00631737">
        <w:rPr>
          <w:rFonts w:ascii="ＭＳ 明朝" w:hAnsi="ＭＳ 明朝" w:hint="eastAsia"/>
          <w:color w:val="000000" w:themeColor="text1"/>
          <w:szCs w:val="21"/>
        </w:rPr>
        <w:t>・配信教材については、視聴回数を把握・集計できるようにすること。</w:t>
      </w:r>
    </w:p>
    <w:p w14:paraId="2E4FB0B7" w14:textId="48ACFE82" w:rsidR="00CF6F1E" w:rsidRPr="00631737" w:rsidRDefault="00CF6F1E" w:rsidP="0003548F">
      <w:pPr>
        <w:spacing w:line="340" w:lineRule="exact"/>
        <w:rPr>
          <w:rFonts w:ascii="ＭＳ 明朝" w:hAnsi="ＭＳ 明朝"/>
          <w:color w:val="000000" w:themeColor="text1"/>
          <w:szCs w:val="21"/>
        </w:rPr>
      </w:pPr>
    </w:p>
    <w:p w14:paraId="2D341BF2" w14:textId="77777777" w:rsidR="005F3149" w:rsidRPr="00631737" w:rsidRDefault="005F3149" w:rsidP="0003548F">
      <w:pPr>
        <w:spacing w:line="340" w:lineRule="exact"/>
        <w:rPr>
          <w:rFonts w:ascii="ＭＳ 明朝" w:hAnsi="ＭＳ 明朝"/>
          <w:color w:val="000000" w:themeColor="text1"/>
          <w:szCs w:val="21"/>
        </w:rPr>
      </w:pPr>
    </w:p>
    <w:p w14:paraId="2A04350C" w14:textId="36C43EAB" w:rsidR="003C6A4A" w:rsidRPr="00631737" w:rsidRDefault="00BA491B" w:rsidP="00BA491B">
      <w:pPr>
        <w:spacing w:line="340" w:lineRule="exact"/>
        <w:ind w:firstLineChars="50" w:firstLine="107"/>
        <w:rPr>
          <w:rFonts w:ascii="ＭＳ 明朝" w:hAnsi="ＭＳ 明朝"/>
          <w:color w:val="000000" w:themeColor="text1"/>
          <w:szCs w:val="21"/>
        </w:rPr>
      </w:pPr>
      <w:r w:rsidRPr="00631737">
        <w:rPr>
          <w:rFonts w:ascii="ＭＳ 明朝" w:hAnsi="ＭＳ 明朝" w:hint="eastAsia"/>
          <w:color w:val="000000" w:themeColor="text1"/>
          <w:szCs w:val="21"/>
        </w:rPr>
        <w:lastRenderedPageBreak/>
        <w:t>（３）</w:t>
      </w:r>
      <w:r w:rsidR="00CF6F1E" w:rsidRPr="00631737">
        <w:rPr>
          <w:rFonts w:ascii="ＭＳ 明朝" w:hAnsi="ＭＳ 明朝" w:hint="eastAsia"/>
          <w:color w:val="000000" w:themeColor="text1"/>
          <w:szCs w:val="21"/>
        </w:rPr>
        <w:t>使用教材</w:t>
      </w:r>
    </w:p>
    <w:p w14:paraId="45BF1A72" w14:textId="2E199119" w:rsidR="0003548F" w:rsidRPr="00631737" w:rsidRDefault="003C6A4A" w:rsidP="0003548F">
      <w:pPr>
        <w:spacing w:line="340" w:lineRule="exact"/>
        <w:ind w:firstLineChars="100" w:firstLine="214"/>
        <w:rPr>
          <w:rFonts w:ascii="ＭＳ 明朝" w:hAnsi="ＭＳ 明朝"/>
          <w:color w:val="000000" w:themeColor="text1"/>
          <w:szCs w:val="21"/>
        </w:rPr>
      </w:pPr>
      <w:r w:rsidRPr="00631737">
        <w:rPr>
          <w:rFonts w:ascii="ＭＳ 明朝" w:hAnsi="ＭＳ 明朝" w:hint="eastAsia"/>
          <w:color w:val="000000" w:themeColor="text1"/>
          <w:szCs w:val="21"/>
        </w:rPr>
        <w:t>・</w:t>
      </w:r>
      <w:r w:rsidR="00D3561F" w:rsidRPr="00631737">
        <w:rPr>
          <w:rFonts w:ascii="ＭＳ 明朝" w:hAnsi="ＭＳ 明朝" w:hint="eastAsia"/>
          <w:color w:val="000000" w:themeColor="text1"/>
          <w:szCs w:val="21"/>
        </w:rPr>
        <w:t>（１）の動画は、</w:t>
      </w:r>
      <w:r w:rsidR="6FF95CC5" w:rsidRPr="00631737">
        <w:rPr>
          <w:rFonts w:ascii="ＭＳ 明朝" w:hAnsi="ＭＳ 明朝" w:hint="eastAsia"/>
          <w:color w:val="000000" w:themeColor="text1"/>
          <w:szCs w:val="21"/>
        </w:rPr>
        <w:t>英検</w:t>
      </w:r>
      <w:r w:rsidR="6A66CA45" w:rsidRPr="00631737">
        <w:rPr>
          <w:rFonts w:ascii="ＭＳ 明朝" w:hAnsi="ＭＳ 明朝" w:hint="eastAsia"/>
          <w:color w:val="000000" w:themeColor="text1"/>
          <w:szCs w:val="21"/>
        </w:rPr>
        <w:t>HP</w:t>
      </w:r>
      <w:r w:rsidR="48993E3A" w:rsidRPr="00631737">
        <w:rPr>
          <w:rFonts w:ascii="ＭＳ 明朝" w:hAnsi="ＭＳ 明朝" w:hint="eastAsia"/>
          <w:color w:val="000000" w:themeColor="text1"/>
          <w:szCs w:val="21"/>
        </w:rPr>
        <w:t>掲載</w:t>
      </w:r>
      <w:r w:rsidR="6A66CA45" w:rsidRPr="00631737">
        <w:rPr>
          <w:rFonts w:ascii="ＭＳ 明朝" w:hAnsi="ＭＳ 明朝" w:hint="eastAsia"/>
          <w:color w:val="000000" w:themeColor="text1"/>
          <w:szCs w:val="21"/>
        </w:rPr>
        <w:t>の202</w:t>
      </w:r>
      <w:r w:rsidR="00D13056" w:rsidRPr="00631737">
        <w:rPr>
          <w:rFonts w:ascii="ＭＳ 明朝" w:hAnsi="ＭＳ 明朝" w:hint="eastAsia"/>
          <w:color w:val="000000" w:themeColor="text1"/>
          <w:szCs w:val="21"/>
        </w:rPr>
        <w:t>５</w:t>
      </w:r>
      <w:r w:rsidR="6A66CA45" w:rsidRPr="00631737">
        <w:rPr>
          <w:rFonts w:ascii="ＭＳ 明朝" w:hAnsi="ＭＳ 明朝" w:hint="eastAsia"/>
          <w:color w:val="000000" w:themeColor="text1"/>
          <w:szCs w:val="21"/>
        </w:rPr>
        <w:t>年度の第３回分</w:t>
      </w:r>
      <w:r w:rsidR="5230A8E0" w:rsidRPr="00631737">
        <w:rPr>
          <w:rFonts w:ascii="ＭＳ 明朝" w:hAnsi="ＭＳ 明朝" w:hint="eastAsia"/>
          <w:color w:val="000000" w:themeColor="text1"/>
          <w:szCs w:val="21"/>
        </w:rPr>
        <w:t>をもとに作成すること。</w:t>
      </w:r>
    </w:p>
    <w:p w14:paraId="10570C1C" w14:textId="2AADCC41" w:rsidR="003C6A4A" w:rsidRPr="00631737" w:rsidRDefault="0003548F" w:rsidP="005F3149">
      <w:pPr>
        <w:spacing w:line="340" w:lineRule="exact"/>
        <w:ind w:firstLineChars="100" w:firstLine="214"/>
        <w:rPr>
          <w:rFonts w:ascii="ＭＳ 明朝" w:hAnsi="ＭＳ 明朝"/>
          <w:color w:val="000000" w:themeColor="text1"/>
          <w:szCs w:val="21"/>
        </w:rPr>
      </w:pPr>
      <w:r w:rsidRPr="00631737">
        <w:rPr>
          <w:rFonts w:ascii="ＭＳ 明朝" w:hAnsi="ＭＳ 明朝" w:hint="eastAsia"/>
          <w:color w:val="000000" w:themeColor="text1"/>
          <w:szCs w:val="21"/>
        </w:rPr>
        <w:t>・</w:t>
      </w:r>
      <w:r w:rsidRPr="00631737">
        <w:rPr>
          <w:rFonts w:ascii="ＭＳ 明朝" w:hAnsi="ＭＳ 明朝"/>
          <w:color w:val="000000" w:themeColor="text1"/>
          <w:szCs w:val="21"/>
        </w:rPr>
        <w:t>配信教材の内容を補完する</w:t>
      </w:r>
      <w:r w:rsidR="00D3561F" w:rsidRPr="00631737">
        <w:rPr>
          <w:rFonts w:ascii="ＭＳ 明朝" w:hAnsi="ＭＳ 明朝" w:hint="eastAsia"/>
          <w:color w:val="000000" w:themeColor="text1"/>
          <w:szCs w:val="21"/>
        </w:rPr>
        <w:t>資料</w:t>
      </w:r>
      <w:r w:rsidRPr="00631737">
        <w:rPr>
          <w:rFonts w:ascii="ＭＳ 明朝" w:hAnsi="ＭＳ 明朝"/>
          <w:color w:val="000000" w:themeColor="text1"/>
          <w:szCs w:val="21"/>
        </w:rPr>
        <w:t>や問題集等、</w:t>
      </w:r>
      <w:r w:rsidR="00B56E72" w:rsidRPr="00631737">
        <w:rPr>
          <w:rFonts w:ascii="ＭＳ 明朝" w:hAnsi="ＭＳ 明朝" w:hint="eastAsia"/>
          <w:color w:val="000000" w:themeColor="text1"/>
          <w:szCs w:val="21"/>
        </w:rPr>
        <w:t>必要</w:t>
      </w:r>
      <w:r w:rsidR="00D3561F" w:rsidRPr="00631737">
        <w:rPr>
          <w:rFonts w:ascii="ＭＳ 明朝" w:hAnsi="ＭＳ 明朝" w:hint="eastAsia"/>
          <w:color w:val="000000" w:themeColor="text1"/>
          <w:szCs w:val="21"/>
        </w:rPr>
        <w:t>に応じて</w:t>
      </w:r>
      <w:r w:rsidR="00B56E72" w:rsidRPr="00631737">
        <w:rPr>
          <w:rFonts w:ascii="ＭＳ 明朝" w:hAnsi="ＭＳ 明朝" w:hint="eastAsia"/>
          <w:color w:val="000000" w:themeColor="text1"/>
          <w:szCs w:val="21"/>
        </w:rPr>
        <w:t>随時</w:t>
      </w:r>
      <w:r w:rsidRPr="00631737">
        <w:rPr>
          <w:rFonts w:ascii="ＭＳ 明朝" w:hAnsi="ＭＳ 明朝"/>
          <w:color w:val="000000" w:themeColor="text1"/>
          <w:szCs w:val="21"/>
        </w:rPr>
        <w:t>作成すること。</w:t>
      </w:r>
    </w:p>
    <w:p w14:paraId="25F9EBA4" w14:textId="77777777" w:rsidR="003C6A4A" w:rsidRPr="00631737" w:rsidRDefault="003C6A4A" w:rsidP="0003548F">
      <w:pPr>
        <w:spacing w:line="340" w:lineRule="exact"/>
        <w:ind w:firstLineChars="100" w:firstLine="214"/>
        <w:rPr>
          <w:rFonts w:ascii="ＭＳ 明朝" w:hAnsi="ＭＳ 明朝"/>
          <w:color w:val="000000" w:themeColor="text1"/>
          <w:szCs w:val="21"/>
        </w:rPr>
      </w:pPr>
    </w:p>
    <w:p w14:paraId="31D18F18" w14:textId="1313B571" w:rsidR="00BB0C87" w:rsidRPr="00631737" w:rsidRDefault="00BB0C87" w:rsidP="00BA491B">
      <w:pPr>
        <w:spacing w:line="340" w:lineRule="exact"/>
        <w:ind w:firstLineChars="50" w:firstLine="107"/>
        <w:rPr>
          <w:rFonts w:ascii="ＭＳ 明朝" w:hAnsi="ＭＳ 明朝"/>
          <w:color w:val="000000" w:themeColor="text1"/>
          <w:szCs w:val="21"/>
        </w:rPr>
      </w:pPr>
      <w:r w:rsidRPr="00631737">
        <w:rPr>
          <w:rFonts w:ascii="ＭＳ 明朝" w:hAnsi="ＭＳ 明朝" w:hint="eastAsia"/>
          <w:color w:val="000000" w:themeColor="text1"/>
          <w:szCs w:val="21"/>
        </w:rPr>
        <w:t>（４）受講者</w:t>
      </w:r>
    </w:p>
    <w:p w14:paraId="626F5B4C" w14:textId="7FE1A7F6" w:rsidR="00BB0C87" w:rsidRPr="00631737" w:rsidRDefault="00BB0C87" w:rsidP="0003548F">
      <w:pPr>
        <w:spacing w:line="340" w:lineRule="exact"/>
        <w:rPr>
          <w:rFonts w:ascii="ＭＳ 明朝" w:hAnsi="ＭＳ 明朝"/>
          <w:strike/>
          <w:color w:val="000000" w:themeColor="text1"/>
          <w:szCs w:val="21"/>
        </w:rPr>
      </w:pPr>
      <w:r w:rsidRPr="00631737">
        <w:rPr>
          <w:rFonts w:ascii="ＭＳ 明朝" w:hAnsi="ＭＳ 明朝" w:hint="eastAsia"/>
          <w:color w:val="000000" w:themeColor="text1"/>
          <w:szCs w:val="21"/>
        </w:rPr>
        <w:t xml:space="preserve">　</w:t>
      </w:r>
      <w:r w:rsidR="003C6A4A" w:rsidRPr="00631737">
        <w:rPr>
          <w:rFonts w:ascii="ＭＳ 明朝" w:hAnsi="ＭＳ 明朝" w:hint="eastAsia"/>
          <w:color w:val="000000" w:themeColor="text1"/>
          <w:szCs w:val="21"/>
        </w:rPr>
        <w:t>・</w:t>
      </w:r>
      <w:r w:rsidRPr="00631737">
        <w:rPr>
          <w:rFonts w:ascii="ＭＳ 明朝" w:hAnsi="ＭＳ 明朝" w:hint="eastAsia"/>
          <w:color w:val="000000" w:themeColor="text1"/>
          <w:szCs w:val="21"/>
        </w:rPr>
        <w:t>長崎県</w:t>
      </w:r>
      <w:r w:rsidR="003C6A4A" w:rsidRPr="00631737">
        <w:rPr>
          <w:rFonts w:ascii="ＭＳ 明朝" w:hAnsi="ＭＳ 明朝" w:hint="eastAsia"/>
          <w:color w:val="000000" w:themeColor="text1"/>
          <w:szCs w:val="21"/>
        </w:rPr>
        <w:t>内</w:t>
      </w:r>
      <w:r w:rsidRPr="00631737">
        <w:rPr>
          <w:rFonts w:ascii="ＭＳ 明朝" w:hAnsi="ＭＳ 明朝" w:hint="eastAsia"/>
          <w:color w:val="000000" w:themeColor="text1"/>
          <w:szCs w:val="21"/>
        </w:rPr>
        <w:t>の</w:t>
      </w:r>
      <w:r w:rsidR="00350E5D" w:rsidRPr="00631737">
        <w:rPr>
          <w:rFonts w:ascii="ＭＳ 明朝" w:hAnsi="ＭＳ 明朝" w:hint="eastAsia"/>
          <w:color w:val="000000" w:themeColor="text1"/>
          <w:szCs w:val="21"/>
        </w:rPr>
        <w:t>学校</w:t>
      </w:r>
      <w:r w:rsidRPr="00631737">
        <w:rPr>
          <w:rFonts w:ascii="ＭＳ 明朝" w:hAnsi="ＭＳ 明朝" w:hint="eastAsia"/>
          <w:color w:val="000000" w:themeColor="text1"/>
          <w:szCs w:val="21"/>
        </w:rPr>
        <w:t>に在籍する</w:t>
      </w:r>
      <w:r w:rsidR="00350E5D" w:rsidRPr="00631737">
        <w:rPr>
          <w:rFonts w:ascii="ＭＳ 明朝" w:hAnsi="ＭＳ 明朝" w:hint="eastAsia"/>
          <w:color w:val="000000" w:themeColor="text1"/>
          <w:szCs w:val="21"/>
        </w:rPr>
        <w:t>中学生、</w:t>
      </w:r>
      <w:r w:rsidRPr="00631737">
        <w:rPr>
          <w:rFonts w:ascii="ＭＳ 明朝" w:hAnsi="ＭＳ 明朝" w:hint="eastAsia"/>
          <w:color w:val="000000" w:themeColor="text1"/>
          <w:szCs w:val="21"/>
        </w:rPr>
        <w:t>高校生で</w:t>
      </w:r>
      <w:r w:rsidR="00C14164" w:rsidRPr="00631737">
        <w:rPr>
          <w:rFonts w:ascii="ＭＳ 明朝" w:hAnsi="ＭＳ 明朝" w:hint="eastAsia"/>
          <w:color w:val="000000" w:themeColor="text1"/>
          <w:szCs w:val="21"/>
        </w:rPr>
        <w:t>受講を</w:t>
      </w:r>
      <w:r w:rsidRPr="00631737">
        <w:rPr>
          <w:rFonts w:ascii="ＭＳ 明朝" w:hAnsi="ＭＳ 明朝" w:hint="eastAsia"/>
          <w:color w:val="000000" w:themeColor="text1"/>
          <w:szCs w:val="21"/>
        </w:rPr>
        <w:t>希望する生徒</w:t>
      </w:r>
      <w:r w:rsidR="6575550E" w:rsidRPr="00631737">
        <w:rPr>
          <w:rFonts w:ascii="ＭＳ 明朝" w:hAnsi="ＭＳ 明朝" w:hint="eastAsia"/>
          <w:color w:val="000000" w:themeColor="text1"/>
          <w:szCs w:val="21"/>
        </w:rPr>
        <w:t xml:space="preserve">　＊受講者数は無制限</w:t>
      </w:r>
    </w:p>
    <w:p w14:paraId="00A41B06" w14:textId="77777777" w:rsidR="00515EA0" w:rsidRPr="00631737" w:rsidRDefault="00515EA0" w:rsidP="0003548F">
      <w:pPr>
        <w:spacing w:line="340" w:lineRule="exact"/>
        <w:rPr>
          <w:rFonts w:ascii="ＭＳ 明朝" w:hAnsi="ＭＳ 明朝"/>
          <w:color w:val="000000" w:themeColor="text1"/>
          <w:szCs w:val="21"/>
        </w:rPr>
      </w:pPr>
    </w:p>
    <w:p w14:paraId="721EE8D8" w14:textId="2F6A4AEF" w:rsidR="00CF6F1E" w:rsidRPr="00631737" w:rsidRDefault="00CF6F1E" w:rsidP="0003548F">
      <w:pPr>
        <w:spacing w:line="340" w:lineRule="exact"/>
        <w:rPr>
          <w:rFonts w:ascii="ＭＳ 明朝" w:hAnsi="ＭＳ 明朝"/>
          <w:color w:val="000000" w:themeColor="text1"/>
          <w:szCs w:val="21"/>
        </w:rPr>
      </w:pPr>
      <w:r w:rsidRPr="00631737">
        <w:rPr>
          <w:rFonts w:ascii="ＭＳ 明朝" w:hAnsi="ＭＳ 明朝" w:hint="eastAsia"/>
          <w:color w:val="000000" w:themeColor="text1"/>
          <w:szCs w:val="21"/>
        </w:rPr>
        <w:t xml:space="preserve">４　</w:t>
      </w:r>
      <w:r w:rsidR="00BB0C87" w:rsidRPr="00631737">
        <w:rPr>
          <w:rFonts w:ascii="ＭＳ 明朝" w:hAnsi="ＭＳ 明朝" w:hint="eastAsia"/>
          <w:color w:val="000000" w:themeColor="text1"/>
          <w:szCs w:val="21"/>
        </w:rPr>
        <w:t>その他</w:t>
      </w:r>
    </w:p>
    <w:p w14:paraId="37BBFD4A" w14:textId="1BDC7CCD" w:rsidR="00A82510" w:rsidRPr="00631737" w:rsidRDefault="005E38D0" w:rsidP="005F3149">
      <w:pPr>
        <w:spacing w:line="340" w:lineRule="exact"/>
        <w:ind w:firstLineChars="100" w:firstLine="214"/>
        <w:rPr>
          <w:rFonts w:ascii="ＭＳ 明朝" w:hAnsi="ＭＳ 明朝"/>
          <w:color w:val="000000" w:themeColor="text1"/>
          <w:szCs w:val="21"/>
        </w:rPr>
      </w:pPr>
      <w:r w:rsidRPr="00631737">
        <w:rPr>
          <w:rFonts w:ascii="ＭＳ 明朝" w:hAnsi="ＭＳ 明朝" w:hint="eastAsia"/>
          <w:color w:val="000000" w:themeColor="text1"/>
          <w:szCs w:val="21"/>
        </w:rPr>
        <w:t>・</w:t>
      </w:r>
      <w:r w:rsidR="00BB0C87" w:rsidRPr="00631737">
        <w:rPr>
          <w:rFonts w:ascii="ＭＳ 明朝" w:hAnsi="ＭＳ 明朝" w:hint="eastAsia"/>
          <w:color w:val="000000" w:themeColor="text1"/>
          <w:szCs w:val="21"/>
        </w:rPr>
        <w:t>支払いについては契約額総額を</w:t>
      </w:r>
      <w:r w:rsidR="00A84F33">
        <w:rPr>
          <w:rFonts w:ascii="ＭＳ 明朝" w:hAnsi="ＭＳ 明朝" w:hint="eastAsia"/>
          <w:color w:val="000000" w:themeColor="text1"/>
          <w:szCs w:val="21"/>
        </w:rPr>
        <w:t>精算</w:t>
      </w:r>
      <w:r w:rsidR="00BB0C87" w:rsidRPr="00631737">
        <w:rPr>
          <w:rFonts w:ascii="ＭＳ 明朝" w:hAnsi="ＭＳ 明朝" w:hint="eastAsia"/>
          <w:color w:val="000000" w:themeColor="text1"/>
          <w:szCs w:val="21"/>
        </w:rPr>
        <w:t>払いとし、</w:t>
      </w:r>
      <w:r w:rsidR="000C63BF" w:rsidRPr="00631737">
        <w:rPr>
          <w:rFonts w:ascii="ＭＳ 明朝" w:hAnsi="ＭＳ 明朝" w:hint="eastAsia"/>
          <w:color w:val="000000" w:themeColor="text1"/>
          <w:szCs w:val="21"/>
        </w:rPr>
        <w:t>業務完了後</w:t>
      </w:r>
      <w:r w:rsidR="00BB0C87" w:rsidRPr="00631737">
        <w:rPr>
          <w:rFonts w:ascii="ＭＳ 明朝" w:hAnsi="ＭＳ 明朝" w:hint="eastAsia"/>
          <w:color w:val="000000" w:themeColor="text1"/>
          <w:szCs w:val="21"/>
        </w:rPr>
        <w:t>に請求すること。</w:t>
      </w:r>
    </w:p>
    <w:p w14:paraId="29933AEC" w14:textId="77777777" w:rsidR="00631737" w:rsidRDefault="00A74055" w:rsidP="00631737">
      <w:pPr>
        <w:spacing w:line="340" w:lineRule="exact"/>
        <w:ind w:firstLineChars="100" w:firstLine="214"/>
        <w:rPr>
          <w:rFonts w:ascii="ＭＳ 明朝" w:hAnsi="ＭＳ 明朝"/>
          <w:color w:val="000000" w:themeColor="text1"/>
          <w:szCs w:val="21"/>
        </w:rPr>
      </w:pPr>
      <w:r w:rsidRPr="00631737">
        <w:rPr>
          <w:rFonts w:ascii="ＭＳ 明朝" w:hAnsi="ＭＳ 明朝" w:hint="eastAsia"/>
          <w:color w:val="000000" w:themeColor="text1"/>
          <w:szCs w:val="21"/>
        </w:rPr>
        <w:t>・配信内容は、英語検定試験における受講者の得点向上につながる実践的な内容とし、</w:t>
      </w:r>
    </w:p>
    <w:p w14:paraId="404B28B6" w14:textId="02BD0C73" w:rsidR="00A74055" w:rsidRPr="00631737" w:rsidRDefault="00A74055" w:rsidP="00631737">
      <w:pPr>
        <w:spacing w:line="340" w:lineRule="exact"/>
        <w:ind w:firstLineChars="200" w:firstLine="427"/>
        <w:rPr>
          <w:rFonts w:ascii="ＭＳ 明朝" w:hAnsi="ＭＳ 明朝"/>
          <w:color w:val="000000" w:themeColor="text1"/>
          <w:szCs w:val="21"/>
        </w:rPr>
      </w:pPr>
      <w:r w:rsidRPr="00631737">
        <w:rPr>
          <w:rFonts w:ascii="ＭＳ 明朝" w:hAnsi="ＭＳ 明朝" w:hint="eastAsia"/>
          <w:color w:val="000000" w:themeColor="text1"/>
          <w:szCs w:val="21"/>
        </w:rPr>
        <w:t>各級の出題傾向や評価基準を踏まえた効果的な学習が行える構成とすること。</w:t>
      </w:r>
    </w:p>
    <w:p w14:paraId="402D797A" w14:textId="77777777" w:rsidR="00631737" w:rsidRDefault="00C844BB" w:rsidP="00631737">
      <w:pPr>
        <w:spacing w:line="340" w:lineRule="exact"/>
        <w:ind w:firstLineChars="100" w:firstLine="214"/>
        <w:rPr>
          <w:rFonts w:ascii="ＭＳ 明朝" w:hAnsi="ＭＳ 明朝"/>
          <w:color w:val="000000" w:themeColor="text1"/>
          <w:szCs w:val="21"/>
        </w:rPr>
      </w:pPr>
      <w:r w:rsidRPr="00631737">
        <w:rPr>
          <w:rFonts w:ascii="ＭＳ 明朝" w:hAnsi="ＭＳ 明朝" w:hint="eastAsia"/>
          <w:color w:val="000000" w:themeColor="text1"/>
          <w:szCs w:val="21"/>
        </w:rPr>
        <w:t>・</w:t>
      </w:r>
      <w:r w:rsidRPr="00631737">
        <w:rPr>
          <w:rFonts w:ascii="ＭＳ 明朝" w:hAnsi="ＭＳ 明朝"/>
          <w:color w:val="000000" w:themeColor="text1"/>
          <w:szCs w:val="21"/>
        </w:rPr>
        <w:t>動画視聴終了後にアンケートフォームへ自動的に遷移し、受講者にアンケート回答を促す機能を</w:t>
      </w:r>
    </w:p>
    <w:p w14:paraId="51CAADD1" w14:textId="77777777" w:rsidR="00631737" w:rsidRDefault="00D3561F" w:rsidP="00631737">
      <w:pPr>
        <w:spacing w:line="340" w:lineRule="exact"/>
        <w:ind w:firstLineChars="200" w:firstLine="427"/>
        <w:rPr>
          <w:rFonts w:ascii="ＭＳ 明朝" w:hAnsi="ＭＳ 明朝"/>
          <w:color w:val="000000" w:themeColor="text1"/>
          <w:szCs w:val="21"/>
        </w:rPr>
      </w:pPr>
      <w:r w:rsidRPr="00631737">
        <w:rPr>
          <w:rFonts w:ascii="ＭＳ 明朝" w:hAnsi="ＭＳ 明朝" w:hint="eastAsia"/>
          <w:color w:val="000000" w:themeColor="text1"/>
          <w:szCs w:val="21"/>
        </w:rPr>
        <w:t>付加</w:t>
      </w:r>
      <w:r w:rsidR="00C844BB" w:rsidRPr="00631737">
        <w:rPr>
          <w:rFonts w:ascii="ＭＳ 明朝" w:hAnsi="ＭＳ 明朝"/>
          <w:color w:val="000000" w:themeColor="text1"/>
          <w:szCs w:val="21"/>
        </w:rPr>
        <w:t>すること。また、アンケート回答完了後には受講完了画面を表示するなど、受講者が達成感を</w:t>
      </w:r>
    </w:p>
    <w:p w14:paraId="66B382C9" w14:textId="2B9A1955" w:rsidR="00C844BB" w:rsidRPr="00631737" w:rsidRDefault="00C844BB" w:rsidP="00631737">
      <w:pPr>
        <w:spacing w:line="340" w:lineRule="exact"/>
        <w:ind w:firstLineChars="200" w:firstLine="427"/>
        <w:rPr>
          <w:rFonts w:ascii="ＭＳ 明朝" w:hAnsi="ＭＳ 明朝"/>
          <w:color w:val="000000" w:themeColor="text1"/>
          <w:szCs w:val="21"/>
        </w:rPr>
      </w:pPr>
      <w:r w:rsidRPr="00631737">
        <w:rPr>
          <w:rFonts w:ascii="ＭＳ 明朝" w:hAnsi="ＭＳ 明朝"/>
          <w:color w:val="000000" w:themeColor="text1"/>
          <w:szCs w:val="21"/>
        </w:rPr>
        <w:t>得られるとともに、学習意欲の向上につながる仕組みを設けること。</w:t>
      </w:r>
    </w:p>
    <w:p w14:paraId="0D8618AD" w14:textId="141D7954" w:rsidR="00EB3D7B" w:rsidRPr="00631737" w:rsidRDefault="00350E5D" w:rsidP="00631737">
      <w:pPr>
        <w:spacing w:line="340" w:lineRule="exact"/>
        <w:ind w:firstLineChars="200" w:firstLine="427"/>
        <w:rPr>
          <w:rFonts w:ascii="ＭＳ 明朝" w:hAnsi="ＭＳ 明朝"/>
          <w:color w:val="000000" w:themeColor="text1"/>
          <w:szCs w:val="21"/>
        </w:rPr>
      </w:pPr>
      <w:r w:rsidRPr="00631737">
        <w:rPr>
          <w:rFonts w:ascii="ＭＳ 明朝" w:hAnsi="ＭＳ 明朝" w:hint="eastAsia"/>
          <w:color w:val="000000" w:themeColor="text1"/>
          <w:szCs w:val="21"/>
        </w:rPr>
        <w:t>また、視聴履歴・アンケートの回答内容</w:t>
      </w:r>
      <w:r w:rsidR="00B56E72" w:rsidRPr="00631737">
        <w:rPr>
          <w:rFonts w:ascii="ＭＳ 明朝" w:hAnsi="ＭＳ 明朝" w:hint="eastAsia"/>
          <w:color w:val="000000" w:themeColor="text1"/>
          <w:szCs w:val="21"/>
        </w:rPr>
        <w:t>を</w:t>
      </w:r>
      <w:r w:rsidRPr="00631737">
        <w:rPr>
          <w:rFonts w:ascii="ＭＳ 明朝" w:hAnsi="ＭＳ 明朝" w:hint="eastAsia"/>
          <w:color w:val="000000" w:themeColor="text1"/>
          <w:szCs w:val="21"/>
        </w:rPr>
        <w:t>県に</w:t>
      </w:r>
      <w:r w:rsidR="00B56E72" w:rsidRPr="00631737">
        <w:rPr>
          <w:rFonts w:ascii="ＭＳ 明朝" w:hAnsi="ＭＳ 明朝" w:hint="eastAsia"/>
          <w:color w:val="000000" w:themeColor="text1"/>
          <w:szCs w:val="21"/>
        </w:rPr>
        <w:t>共有す</w:t>
      </w:r>
      <w:r w:rsidRPr="00631737">
        <w:rPr>
          <w:rFonts w:ascii="ＭＳ 明朝" w:hAnsi="ＭＳ 明朝" w:hint="eastAsia"/>
          <w:color w:val="000000" w:themeColor="text1"/>
          <w:szCs w:val="21"/>
        </w:rPr>
        <w:t>ること。</w:t>
      </w:r>
    </w:p>
    <w:p w14:paraId="74B7CD47" w14:textId="4A4B1BDF" w:rsidR="00631737" w:rsidRDefault="00431D77" w:rsidP="00631737">
      <w:pPr>
        <w:spacing w:line="340" w:lineRule="exact"/>
        <w:rPr>
          <w:rFonts w:ascii="ＭＳ 明朝" w:hAnsi="ＭＳ 明朝"/>
          <w:color w:val="000000" w:themeColor="text1"/>
          <w:szCs w:val="21"/>
        </w:rPr>
      </w:pPr>
      <w:r w:rsidRPr="00631737">
        <w:rPr>
          <w:rFonts w:ascii="ＭＳ 明朝" w:hAnsi="ＭＳ 明朝" w:hint="eastAsia"/>
          <w:color w:val="000000" w:themeColor="text1"/>
          <w:szCs w:val="21"/>
        </w:rPr>
        <w:t xml:space="preserve">　・</w:t>
      </w:r>
      <w:r w:rsidRPr="00631737">
        <w:rPr>
          <w:rFonts w:ascii="ＭＳ 明朝" w:hAnsi="ＭＳ 明朝"/>
          <w:color w:val="000000" w:themeColor="text1"/>
          <w:szCs w:val="21"/>
        </w:rPr>
        <w:t>各級の診断テストを実施できる機能を設け、受講者が自身の理解度及び習熟度を確認できるよう</w:t>
      </w:r>
    </w:p>
    <w:p w14:paraId="5CB2BBE4" w14:textId="677AFFE4" w:rsidR="00431D77" w:rsidRPr="00631737" w:rsidRDefault="00431D77" w:rsidP="00631737">
      <w:pPr>
        <w:spacing w:line="340" w:lineRule="exact"/>
        <w:ind w:firstLineChars="200" w:firstLine="427"/>
        <w:rPr>
          <w:rFonts w:ascii="ＭＳ 明朝" w:hAnsi="ＭＳ 明朝"/>
          <w:color w:val="000000" w:themeColor="text1"/>
          <w:szCs w:val="21"/>
        </w:rPr>
      </w:pPr>
      <w:r w:rsidRPr="00631737">
        <w:rPr>
          <w:rFonts w:ascii="ＭＳ 明朝" w:hAnsi="ＭＳ 明朝"/>
          <w:color w:val="000000" w:themeColor="text1"/>
          <w:szCs w:val="21"/>
        </w:rPr>
        <w:t>にすること。</w:t>
      </w:r>
    </w:p>
    <w:p w14:paraId="2CFB4AB0" w14:textId="6CAA2C8C" w:rsidR="005E38D0" w:rsidRPr="00631737" w:rsidRDefault="005E38D0" w:rsidP="00E96A18">
      <w:pPr>
        <w:spacing w:line="340" w:lineRule="exact"/>
        <w:ind w:firstLineChars="100" w:firstLine="214"/>
        <w:rPr>
          <w:rFonts w:ascii="ＭＳ 明朝" w:hAnsi="ＭＳ 明朝"/>
          <w:color w:val="000000" w:themeColor="text1"/>
          <w:szCs w:val="21"/>
        </w:rPr>
      </w:pPr>
      <w:r w:rsidRPr="00631737">
        <w:rPr>
          <w:rFonts w:ascii="ＭＳ 明朝" w:hAnsi="ＭＳ 明朝" w:hint="eastAsia"/>
          <w:color w:val="000000" w:themeColor="text1"/>
          <w:szCs w:val="21"/>
        </w:rPr>
        <w:t>・本仕様書で示す英検とは、公益法人日本英語検定協会が実施する英語検定を指す。</w:t>
      </w:r>
    </w:p>
    <w:sectPr w:rsidR="005E38D0" w:rsidRPr="00631737" w:rsidSect="0037733B">
      <w:footerReference w:type="even" r:id="rId8"/>
      <w:pgSz w:w="11906" w:h="16838" w:code="9"/>
      <w:pgMar w:top="1440" w:right="1077" w:bottom="1440" w:left="1077" w:header="851" w:footer="992" w:gutter="0"/>
      <w:cols w:space="425"/>
      <w:docGrid w:type="linesAndChars" w:linePitch="516"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2FAEA" w14:textId="77777777" w:rsidR="0026573A" w:rsidRDefault="0026573A">
      <w:r>
        <w:separator/>
      </w:r>
    </w:p>
  </w:endnote>
  <w:endnote w:type="continuationSeparator" w:id="0">
    <w:p w14:paraId="0A2559CD" w14:textId="77777777" w:rsidR="0026573A" w:rsidRDefault="0026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ADB8" w14:textId="77777777" w:rsidR="00E8119E" w:rsidRDefault="00E8119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59B581E" w14:textId="77777777" w:rsidR="00E8119E" w:rsidRDefault="00E8119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30D3" w14:textId="77777777" w:rsidR="0026573A" w:rsidRDefault="0026573A">
      <w:r>
        <w:separator/>
      </w:r>
    </w:p>
  </w:footnote>
  <w:footnote w:type="continuationSeparator" w:id="0">
    <w:p w14:paraId="1CAFE290" w14:textId="77777777" w:rsidR="0026573A" w:rsidRDefault="00265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76C"/>
    <w:multiLevelType w:val="hybridMultilevel"/>
    <w:tmpl w:val="6CA8FA24"/>
    <w:lvl w:ilvl="0" w:tplc="187CB4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9A0D38"/>
    <w:multiLevelType w:val="hybridMultilevel"/>
    <w:tmpl w:val="E586E87A"/>
    <w:lvl w:ilvl="0" w:tplc="922048A8">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4321122"/>
    <w:multiLevelType w:val="hybridMultilevel"/>
    <w:tmpl w:val="7C74DFA4"/>
    <w:lvl w:ilvl="0" w:tplc="AB78A7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4334AB"/>
    <w:multiLevelType w:val="hybridMultilevel"/>
    <w:tmpl w:val="D43EE404"/>
    <w:lvl w:ilvl="0" w:tplc="62887A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ED7CBC"/>
    <w:multiLevelType w:val="hybridMultilevel"/>
    <w:tmpl w:val="8AFA06EE"/>
    <w:lvl w:ilvl="0" w:tplc="AECEA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761160"/>
    <w:multiLevelType w:val="hybridMultilevel"/>
    <w:tmpl w:val="B2562CCE"/>
    <w:lvl w:ilvl="0" w:tplc="C18C95FE">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10855EE4"/>
    <w:multiLevelType w:val="hybridMultilevel"/>
    <w:tmpl w:val="510EF0D0"/>
    <w:lvl w:ilvl="0" w:tplc="04090011">
      <w:start w:val="1"/>
      <w:numFmt w:val="decimalEnclosedCircle"/>
      <w:lvlText w:val="%1"/>
      <w:lvlJc w:val="left"/>
      <w:pPr>
        <w:ind w:left="836" w:hanging="420"/>
      </w:p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7" w15:restartNumberingAfterBreak="0">
    <w:nsid w:val="19910CA5"/>
    <w:multiLevelType w:val="hybridMultilevel"/>
    <w:tmpl w:val="3D6E114A"/>
    <w:lvl w:ilvl="0" w:tplc="AD2CE696">
      <w:start w:val="1"/>
      <w:numFmt w:val="decimalEnclosedCircle"/>
      <w:lvlText w:val="%1"/>
      <w:lvlJc w:val="left"/>
      <w:pPr>
        <w:ind w:left="574" w:hanging="360"/>
      </w:pPr>
      <w:rPr>
        <w:rFonts w:ascii="ＭＳ 明朝" w:eastAsia="ＭＳ 明朝" w:hAnsi="ＭＳ 明朝" w:cs="Times New Roman"/>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1F955963"/>
    <w:multiLevelType w:val="hybridMultilevel"/>
    <w:tmpl w:val="0F5EEAD6"/>
    <w:lvl w:ilvl="0" w:tplc="DE10BCB6">
      <w:start w:val="5"/>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25056383"/>
    <w:multiLevelType w:val="hybridMultilevel"/>
    <w:tmpl w:val="08200806"/>
    <w:lvl w:ilvl="0" w:tplc="B25CEF82">
      <w:start w:val="1"/>
      <w:numFmt w:val="decimalEnclosedCircle"/>
      <w:lvlText w:val="%1"/>
      <w:lvlJc w:val="left"/>
      <w:pPr>
        <w:ind w:left="836" w:hanging="420"/>
      </w:pPr>
      <w:rPr>
        <w:rFonts w:hint="eastAsia"/>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0" w15:restartNumberingAfterBreak="0">
    <w:nsid w:val="25E9171F"/>
    <w:multiLevelType w:val="hybridMultilevel"/>
    <w:tmpl w:val="B5A058BA"/>
    <w:lvl w:ilvl="0" w:tplc="187CB4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CA7048"/>
    <w:multiLevelType w:val="hybridMultilevel"/>
    <w:tmpl w:val="CF801622"/>
    <w:lvl w:ilvl="0" w:tplc="187CB4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AC25AD"/>
    <w:multiLevelType w:val="hybridMultilevel"/>
    <w:tmpl w:val="37D690F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FDF2252"/>
    <w:multiLevelType w:val="hybridMultilevel"/>
    <w:tmpl w:val="EF7E6E28"/>
    <w:lvl w:ilvl="0" w:tplc="57A6E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10403A"/>
    <w:multiLevelType w:val="hybridMultilevel"/>
    <w:tmpl w:val="D938E1E6"/>
    <w:lvl w:ilvl="0" w:tplc="40789D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F6A6D1D"/>
    <w:multiLevelType w:val="hybridMultilevel"/>
    <w:tmpl w:val="04CA1C5E"/>
    <w:lvl w:ilvl="0" w:tplc="00889F1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EA4057F"/>
    <w:multiLevelType w:val="hybridMultilevel"/>
    <w:tmpl w:val="6ECA9586"/>
    <w:lvl w:ilvl="0" w:tplc="4452571E">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7" w15:restartNumberingAfterBreak="0">
    <w:nsid w:val="62A2256A"/>
    <w:multiLevelType w:val="hybridMultilevel"/>
    <w:tmpl w:val="10AAD0F8"/>
    <w:lvl w:ilvl="0" w:tplc="187CB4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333ECB"/>
    <w:multiLevelType w:val="hybridMultilevel"/>
    <w:tmpl w:val="8292B606"/>
    <w:lvl w:ilvl="0" w:tplc="CF2C4BA8">
      <w:start w:val="3"/>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6F6B50"/>
    <w:multiLevelType w:val="hybridMultilevel"/>
    <w:tmpl w:val="11E258BA"/>
    <w:lvl w:ilvl="0" w:tplc="2216EE1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6B1A0221"/>
    <w:multiLevelType w:val="hybridMultilevel"/>
    <w:tmpl w:val="913E9DFC"/>
    <w:lvl w:ilvl="0" w:tplc="62887A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3C26F3"/>
    <w:multiLevelType w:val="hybridMultilevel"/>
    <w:tmpl w:val="29C24DB4"/>
    <w:lvl w:ilvl="0" w:tplc="BC080244">
      <w:start w:val="1"/>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2" w15:restartNumberingAfterBreak="0">
    <w:nsid w:val="726852BC"/>
    <w:multiLevelType w:val="hybridMultilevel"/>
    <w:tmpl w:val="94D8A006"/>
    <w:lvl w:ilvl="0" w:tplc="24F8BD82">
      <w:start w:val="1"/>
      <w:numFmt w:val="decimalEnclosedCircle"/>
      <w:lvlText w:val="%1"/>
      <w:lvlJc w:val="left"/>
      <w:pPr>
        <w:ind w:left="1049" w:hanging="360"/>
      </w:pPr>
      <w:rPr>
        <w:rFonts w:hint="default"/>
      </w:r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3" w15:restartNumberingAfterBreak="0">
    <w:nsid w:val="735561B1"/>
    <w:multiLevelType w:val="hybridMultilevel"/>
    <w:tmpl w:val="D77C3942"/>
    <w:lvl w:ilvl="0" w:tplc="62887A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240368"/>
    <w:multiLevelType w:val="hybridMultilevel"/>
    <w:tmpl w:val="D32E40D6"/>
    <w:lvl w:ilvl="0" w:tplc="62887AE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57253259">
    <w:abstractNumId w:val="0"/>
  </w:num>
  <w:num w:numId="2" w16cid:durableId="482697982">
    <w:abstractNumId w:val="17"/>
  </w:num>
  <w:num w:numId="3" w16cid:durableId="718282465">
    <w:abstractNumId w:val="11"/>
  </w:num>
  <w:num w:numId="4" w16cid:durableId="600331882">
    <w:abstractNumId w:val="10"/>
  </w:num>
  <w:num w:numId="5" w16cid:durableId="1965430218">
    <w:abstractNumId w:val="12"/>
  </w:num>
  <w:num w:numId="6" w16cid:durableId="1155684332">
    <w:abstractNumId w:val="6"/>
  </w:num>
  <w:num w:numId="7" w16cid:durableId="7219869">
    <w:abstractNumId w:val="9"/>
  </w:num>
  <w:num w:numId="8" w16cid:durableId="179904227">
    <w:abstractNumId w:val="23"/>
  </w:num>
  <w:num w:numId="9" w16cid:durableId="878780508">
    <w:abstractNumId w:val="24"/>
  </w:num>
  <w:num w:numId="10" w16cid:durableId="990865209">
    <w:abstractNumId w:val="20"/>
  </w:num>
  <w:num w:numId="11" w16cid:durableId="596986470">
    <w:abstractNumId w:val="3"/>
  </w:num>
  <w:num w:numId="12" w16cid:durableId="1775006768">
    <w:abstractNumId w:val="18"/>
  </w:num>
  <w:num w:numId="13" w16cid:durableId="459109584">
    <w:abstractNumId w:val="14"/>
  </w:num>
  <w:num w:numId="14" w16cid:durableId="1992782435">
    <w:abstractNumId w:val="13"/>
  </w:num>
  <w:num w:numId="15" w16cid:durableId="1045250049">
    <w:abstractNumId w:val="4"/>
  </w:num>
  <w:num w:numId="16" w16cid:durableId="901332032">
    <w:abstractNumId w:val="19"/>
  </w:num>
  <w:num w:numId="17" w16cid:durableId="76556561">
    <w:abstractNumId w:val="22"/>
  </w:num>
  <w:num w:numId="18" w16cid:durableId="969823693">
    <w:abstractNumId w:val="8"/>
  </w:num>
  <w:num w:numId="19" w16cid:durableId="960457477">
    <w:abstractNumId w:val="16"/>
  </w:num>
  <w:num w:numId="20" w16cid:durableId="342630659">
    <w:abstractNumId w:val="5"/>
  </w:num>
  <w:num w:numId="21" w16cid:durableId="466974327">
    <w:abstractNumId w:val="7"/>
  </w:num>
  <w:num w:numId="22" w16cid:durableId="1193961892">
    <w:abstractNumId w:val="1"/>
  </w:num>
  <w:num w:numId="23" w16cid:durableId="1392801661">
    <w:abstractNumId w:val="2"/>
  </w:num>
  <w:num w:numId="24" w16cid:durableId="1260135322">
    <w:abstractNumId w:val="15"/>
  </w:num>
  <w:num w:numId="25" w16cid:durableId="58931638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4F"/>
    <w:rsid w:val="00003751"/>
    <w:rsid w:val="000133FF"/>
    <w:rsid w:val="0001420E"/>
    <w:rsid w:val="0001648E"/>
    <w:rsid w:val="00023582"/>
    <w:rsid w:val="00034EF6"/>
    <w:rsid w:val="0003548F"/>
    <w:rsid w:val="00045B83"/>
    <w:rsid w:val="00045CE6"/>
    <w:rsid w:val="00046E0B"/>
    <w:rsid w:val="00060BC9"/>
    <w:rsid w:val="000610E9"/>
    <w:rsid w:val="00071758"/>
    <w:rsid w:val="0007470B"/>
    <w:rsid w:val="000774F0"/>
    <w:rsid w:val="00080E16"/>
    <w:rsid w:val="00082896"/>
    <w:rsid w:val="000A09E4"/>
    <w:rsid w:val="000A4B5E"/>
    <w:rsid w:val="000B34DD"/>
    <w:rsid w:val="000B6011"/>
    <w:rsid w:val="000C10E5"/>
    <w:rsid w:val="000C41DB"/>
    <w:rsid w:val="000C63BF"/>
    <w:rsid w:val="000C6913"/>
    <w:rsid w:val="000E1926"/>
    <w:rsid w:val="0010275D"/>
    <w:rsid w:val="00110513"/>
    <w:rsid w:val="00111694"/>
    <w:rsid w:val="001130DB"/>
    <w:rsid w:val="0013176D"/>
    <w:rsid w:val="00132D44"/>
    <w:rsid w:val="00134059"/>
    <w:rsid w:val="0013635A"/>
    <w:rsid w:val="00141A82"/>
    <w:rsid w:val="00142899"/>
    <w:rsid w:val="00152B96"/>
    <w:rsid w:val="00157628"/>
    <w:rsid w:val="00157C95"/>
    <w:rsid w:val="00160584"/>
    <w:rsid w:val="00161226"/>
    <w:rsid w:val="00162DD2"/>
    <w:rsid w:val="0018041E"/>
    <w:rsid w:val="001853E7"/>
    <w:rsid w:val="001860B3"/>
    <w:rsid w:val="001876B4"/>
    <w:rsid w:val="0018788D"/>
    <w:rsid w:val="00195E23"/>
    <w:rsid w:val="001A06A3"/>
    <w:rsid w:val="001A077F"/>
    <w:rsid w:val="001A1AE2"/>
    <w:rsid w:val="001A5017"/>
    <w:rsid w:val="001B073A"/>
    <w:rsid w:val="001B532A"/>
    <w:rsid w:val="001B53AE"/>
    <w:rsid w:val="001E7B0C"/>
    <w:rsid w:val="001F323C"/>
    <w:rsid w:val="00201E62"/>
    <w:rsid w:val="00204830"/>
    <w:rsid w:val="002048C4"/>
    <w:rsid w:val="00204B3D"/>
    <w:rsid w:val="00205DC2"/>
    <w:rsid w:val="0021703A"/>
    <w:rsid w:val="002202BC"/>
    <w:rsid w:val="002218D2"/>
    <w:rsid w:val="00221DCD"/>
    <w:rsid w:val="00224C06"/>
    <w:rsid w:val="002252DD"/>
    <w:rsid w:val="00236AFE"/>
    <w:rsid w:val="00241805"/>
    <w:rsid w:val="0025120E"/>
    <w:rsid w:val="00254233"/>
    <w:rsid w:val="00256088"/>
    <w:rsid w:val="0025617B"/>
    <w:rsid w:val="0026573A"/>
    <w:rsid w:val="002662BA"/>
    <w:rsid w:val="00266684"/>
    <w:rsid w:val="00274A0B"/>
    <w:rsid w:val="00284A2D"/>
    <w:rsid w:val="00286455"/>
    <w:rsid w:val="0028701C"/>
    <w:rsid w:val="0029035C"/>
    <w:rsid w:val="002948AE"/>
    <w:rsid w:val="002A170F"/>
    <w:rsid w:val="002A52DF"/>
    <w:rsid w:val="002A7A6F"/>
    <w:rsid w:val="002B5B8E"/>
    <w:rsid w:val="002C6890"/>
    <w:rsid w:val="002D6420"/>
    <w:rsid w:val="002D7646"/>
    <w:rsid w:val="002E1F0A"/>
    <w:rsid w:val="002E4AD2"/>
    <w:rsid w:val="002E640E"/>
    <w:rsid w:val="002EF156"/>
    <w:rsid w:val="002F16D3"/>
    <w:rsid w:val="002F3DD5"/>
    <w:rsid w:val="00310427"/>
    <w:rsid w:val="003319BC"/>
    <w:rsid w:val="00333D4B"/>
    <w:rsid w:val="00335082"/>
    <w:rsid w:val="0034528B"/>
    <w:rsid w:val="00346DB1"/>
    <w:rsid w:val="00350E5D"/>
    <w:rsid w:val="0036387B"/>
    <w:rsid w:val="003742F7"/>
    <w:rsid w:val="0037733B"/>
    <w:rsid w:val="003873AC"/>
    <w:rsid w:val="003919B1"/>
    <w:rsid w:val="003922E0"/>
    <w:rsid w:val="00392F52"/>
    <w:rsid w:val="00393EDB"/>
    <w:rsid w:val="0039459F"/>
    <w:rsid w:val="003A7351"/>
    <w:rsid w:val="003B2ABA"/>
    <w:rsid w:val="003B325D"/>
    <w:rsid w:val="003B69B9"/>
    <w:rsid w:val="003C198A"/>
    <w:rsid w:val="003C6A4A"/>
    <w:rsid w:val="003C712F"/>
    <w:rsid w:val="003D33D1"/>
    <w:rsid w:val="003E0311"/>
    <w:rsid w:val="003F2B7B"/>
    <w:rsid w:val="003F346A"/>
    <w:rsid w:val="00400C7B"/>
    <w:rsid w:val="004047DE"/>
    <w:rsid w:val="004108BC"/>
    <w:rsid w:val="00421BE7"/>
    <w:rsid w:val="004227F8"/>
    <w:rsid w:val="00422D6D"/>
    <w:rsid w:val="00427582"/>
    <w:rsid w:val="00431D77"/>
    <w:rsid w:val="00442868"/>
    <w:rsid w:val="00447A40"/>
    <w:rsid w:val="00455331"/>
    <w:rsid w:val="004600D3"/>
    <w:rsid w:val="00465AC3"/>
    <w:rsid w:val="00493D38"/>
    <w:rsid w:val="004948B0"/>
    <w:rsid w:val="004966CB"/>
    <w:rsid w:val="004A3A79"/>
    <w:rsid w:val="004C29BA"/>
    <w:rsid w:val="004C3CF5"/>
    <w:rsid w:val="004D54BE"/>
    <w:rsid w:val="004D697D"/>
    <w:rsid w:val="004D6A29"/>
    <w:rsid w:val="004F6E3E"/>
    <w:rsid w:val="00500371"/>
    <w:rsid w:val="0050204A"/>
    <w:rsid w:val="005046B8"/>
    <w:rsid w:val="00506F08"/>
    <w:rsid w:val="00515EA0"/>
    <w:rsid w:val="00521B11"/>
    <w:rsid w:val="00522FF7"/>
    <w:rsid w:val="00533E5B"/>
    <w:rsid w:val="005377DA"/>
    <w:rsid w:val="00541E65"/>
    <w:rsid w:val="00544D50"/>
    <w:rsid w:val="0054570B"/>
    <w:rsid w:val="00552BAE"/>
    <w:rsid w:val="005552C4"/>
    <w:rsid w:val="00555CEB"/>
    <w:rsid w:val="00556A78"/>
    <w:rsid w:val="00565C54"/>
    <w:rsid w:val="0056709C"/>
    <w:rsid w:val="005748E1"/>
    <w:rsid w:val="00580FB2"/>
    <w:rsid w:val="005918EF"/>
    <w:rsid w:val="005A5CEE"/>
    <w:rsid w:val="005B0AE6"/>
    <w:rsid w:val="005B2902"/>
    <w:rsid w:val="005C1234"/>
    <w:rsid w:val="005C5566"/>
    <w:rsid w:val="005C56F1"/>
    <w:rsid w:val="005C6813"/>
    <w:rsid w:val="005C7793"/>
    <w:rsid w:val="005D717F"/>
    <w:rsid w:val="005E38D0"/>
    <w:rsid w:val="005E392B"/>
    <w:rsid w:val="005E4C9A"/>
    <w:rsid w:val="005E67D2"/>
    <w:rsid w:val="005F0515"/>
    <w:rsid w:val="005F3149"/>
    <w:rsid w:val="005F79AD"/>
    <w:rsid w:val="00600C59"/>
    <w:rsid w:val="006016D2"/>
    <w:rsid w:val="00614C22"/>
    <w:rsid w:val="006154CF"/>
    <w:rsid w:val="00624DA5"/>
    <w:rsid w:val="00625A38"/>
    <w:rsid w:val="00627B65"/>
    <w:rsid w:val="00631737"/>
    <w:rsid w:val="00633302"/>
    <w:rsid w:val="00656BF7"/>
    <w:rsid w:val="00663101"/>
    <w:rsid w:val="00664EB8"/>
    <w:rsid w:val="0066553C"/>
    <w:rsid w:val="006659CB"/>
    <w:rsid w:val="00671E44"/>
    <w:rsid w:val="0067214F"/>
    <w:rsid w:val="00681CE7"/>
    <w:rsid w:val="00682325"/>
    <w:rsid w:val="0068554C"/>
    <w:rsid w:val="00690DBF"/>
    <w:rsid w:val="0069224F"/>
    <w:rsid w:val="006935F8"/>
    <w:rsid w:val="006B0014"/>
    <w:rsid w:val="006B1DD3"/>
    <w:rsid w:val="006B6031"/>
    <w:rsid w:val="006C195E"/>
    <w:rsid w:val="006C61E6"/>
    <w:rsid w:val="006C7D91"/>
    <w:rsid w:val="006C7ECA"/>
    <w:rsid w:val="006C7F25"/>
    <w:rsid w:val="006D0B42"/>
    <w:rsid w:val="006D7E06"/>
    <w:rsid w:val="006E1C24"/>
    <w:rsid w:val="006E76CA"/>
    <w:rsid w:val="006F0092"/>
    <w:rsid w:val="006F02CC"/>
    <w:rsid w:val="006F2437"/>
    <w:rsid w:val="006F7487"/>
    <w:rsid w:val="0070196C"/>
    <w:rsid w:val="00704AD2"/>
    <w:rsid w:val="00706B23"/>
    <w:rsid w:val="0071579C"/>
    <w:rsid w:val="007207AC"/>
    <w:rsid w:val="00722EB7"/>
    <w:rsid w:val="007331E5"/>
    <w:rsid w:val="007417A5"/>
    <w:rsid w:val="00742DCB"/>
    <w:rsid w:val="00753086"/>
    <w:rsid w:val="00756FAF"/>
    <w:rsid w:val="00757031"/>
    <w:rsid w:val="00767926"/>
    <w:rsid w:val="00770C18"/>
    <w:rsid w:val="00772A2A"/>
    <w:rsid w:val="00775C0C"/>
    <w:rsid w:val="00776DE0"/>
    <w:rsid w:val="00780832"/>
    <w:rsid w:val="00781AD7"/>
    <w:rsid w:val="00785E2B"/>
    <w:rsid w:val="00793E3B"/>
    <w:rsid w:val="007A1B63"/>
    <w:rsid w:val="007A2D6D"/>
    <w:rsid w:val="007A33B3"/>
    <w:rsid w:val="007B2C6E"/>
    <w:rsid w:val="007B56C9"/>
    <w:rsid w:val="007D47A5"/>
    <w:rsid w:val="007D5254"/>
    <w:rsid w:val="007D6357"/>
    <w:rsid w:val="007D66C1"/>
    <w:rsid w:val="007E4278"/>
    <w:rsid w:val="007E7EEC"/>
    <w:rsid w:val="007F3A2F"/>
    <w:rsid w:val="008023F4"/>
    <w:rsid w:val="00802B41"/>
    <w:rsid w:val="00806BDC"/>
    <w:rsid w:val="00811B58"/>
    <w:rsid w:val="00814303"/>
    <w:rsid w:val="0082607C"/>
    <w:rsid w:val="00827BCC"/>
    <w:rsid w:val="00830FC6"/>
    <w:rsid w:val="008422AE"/>
    <w:rsid w:val="008452CC"/>
    <w:rsid w:val="00861DF2"/>
    <w:rsid w:val="00864352"/>
    <w:rsid w:val="00866FA8"/>
    <w:rsid w:val="00881B1F"/>
    <w:rsid w:val="008864E5"/>
    <w:rsid w:val="0089080C"/>
    <w:rsid w:val="008A561B"/>
    <w:rsid w:val="008A594D"/>
    <w:rsid w:val="008A7F9D"/>
    <w:rsid w:val="008B1811"/>
    <w:rsid w:val="008C77A8"/>
    <w:rsid w:val="008D0EA1"/>
    <w:rsid w:val="009012D5"/>
    <w:rsid w:val="00901CFD"/>
    <w:rsid w:val="0092019E"/>
    <w:rsid w:val="00936CEB"/>
    <w:rsid w:val="0093728A"/>
    <w:rsid w:val="00937FCA"/>
    <w:rsid w:val="00953E53"/>
    <w:rsid w:val="0095499E"/>
    <w:rsid w:val="00966A84"/>
    <w:rsid w:val="0096704C"/>
    <w:rsid w:val="009816A4"/>
    <w:rsid w:val="00993116"/>
    <w:rsid w:val="009A1792"/>
    <w:rsid w:val="009C0B0A"/>
    <w:rsid w:val="009D7B96"/>
    <w:rsid w:val="009F56FF"/>
    <w:rsid w:val="00A00E7F"/>
    <w:rsid w:val="00A11F78"/>
    <w:rsid w:val="00A15E08"/>
    <w:rsid w:val="00A17478"/>
    <w:rsid w:val="00A41073"/>
    <w:rsid w:val="00A523F9"/>
    <w:rsid w:val="00A56D44"/>
    <w:rsid w:val="00A65FB1"/>
    <w:rsid w:val="00A71A7C"/>
    <w:rsid w:val="00A74055"/>
    <w:rsid w:val="00A75AA8"/>
    <w:rsid w:val="00A76455"/>
    <w:rsid w:val="00A82510"/>
    <w:rsid w:val="00A84F33"/>
    <w:rsid w:val="00A8563B"/>
    <w:rsid w:val="00A861FE"/>
    <w:rsid w:val="00A97BD8"/>
    <w:rsid w:val="00AA07F1"/>
    <w:rsid w:val="00AA0E9E"/>
    <w:rsid w:val="00AA4853"/>
    <w:rsid w:val="00AA5ECE"/>
    <w:rsid w:val="00AA784E"/>
    <w:rsid w:val="00AB0C82"/>
    <w:rsid w:val="00AB219D"/>
    <w:rsid w:val="00AB300C"/>
    <w:rsid w:val="00AC1823"/>
    <w:rsid w:val="00AC1D8C"/>
    <w:rsid w:val="00AC5BF4"/>
    <w:rsid w:val="00AC6CC7"/>
    <w:rsid w:val="00B047A9"/>
    <w:rsid w:val="00B05072"/>
    <w:rsid w:val="00B36E13"/>
    <w:rsid w:val="00B36FC1"/>
    <w:rsid w:val="00B40817"/>
    <w:rsid w:val="00B433D6"/>
    <w:rsid w:val="00B56E72"/>
    <w:rsid w:val="00B611EC"/>
    <w:rsid w:val="00B66E71"/>
    <w:rsid w:val="00B80AE5"/>
    <w:rsid w:val="00B81EB5"/>
    <w:rsid w:val="00B82697"/>
    <w:rsid w:val="00B902DF"/>
    <w:rsid w:val="00B93B1F"/>
    <w:rsid w:val="00B96A59"/>
    <w:rsid w:val="00B971B1"/>
    <w:rsid w:val="00BA2D6B"/>
    <w:rsid w:val="00BA491B"/>
    <w:rsid w:val="00BA7A2D"/>
    <w:rsid w:val="00BB0C87"/>
    <w:rsid w:val="00BB349A"/>
    <w:rsid w:val="00BB3A88"/>
    <w:rsid w:val="00BC3DA4"/>
    <w:rsid w:val="00BC6599"/>
    <w:rsid w:val="00BC70E8"/>
    <w:rsid w:val="00BE3A35"/>
    <w:rsid w:val="00BF3A62"/>
    <w:rsid w:val="00C05341"/>
    <w:rsid w:val="00C07BB4"/>
    <w:rsid w:val="00C10D93"/>
    <w:rsid w:val="00C14164"/>
    <w:rsid w:val="00C21943"/>
    <w:rsid w:val="00C22CD0"/>
    <w:rsid w:val="00C27357"/>
    <w:rsid w:val="00C344BD"/>
    <w:rsid w:val="00C35B71"/>
    <w:rsid w:val="00C40F65"/>
    <w:rsid w:val="00C41CE9"/>
    <w:rsid w:val="00C45307"/>
    <w:rsid w:val="00C5436E"/>
    <w:rsid w:val="00C62609"/>
    <w:rsid w:val="00C7256F"/>
    <w:rsid w:val="00C74A36"/>
    <w:rsid w:val="00C8374F"/>
    <w:rsid w:val="00C844BB"/>
    <w:rsid w:val="00C92BFD"/>
    <w:rsid w:val="00C93D77"/>
    <w:rsid w:val="00C975EA"/>
    <w:rsid w:val="00CA1B3D"/>
    <w:rsid w:val="00CB23C4"/>
    <w:rsid w:val="00CB27DD"/>
    <w:rsid w:val="00CB526B"/>
    <w:rsid w:val="00CB54E8"/>
    <w:rsid w:val="00CC0325"/>
    <w:rsid w:val="00CC1F95"/>
    <w:rsid w:val="00CC7E5D"/>
    <w:rsid w:val="00CD0C50"/>
    <w:rsid w:val="00CD147E"/>
    <w:rsid w:val="00CD641E"/>
    <w:rsid w:val="00CE2952"/>
    <w:rsid w:val="00CE70E7"/>
    <w:rsid w:val="00CF5A03"/>
    <w:rsid w:val="00CF6449"/>
    <w:rsid w:val="00CF6F1E"/>
    <w:rsid w:val="00D103DC"/>
    <w:rsid w:val="00D13056"/>
    <w:rsid w:val="00D17AF1"/>
    <w:rsid w:val="00D21A9C"/>
    <w:rsid w:val="00D21E1F"/>
    <w:rsid w:val="00D2377A"/>
    <w:rsid w:val="00D30024"/>
    <w:rsid w:val="00D324F8"/>
    <w:rsid w:val="00D326E7"/>
    <w:rsid w:val="00D33CDF"/>
    <w:rsid w:val="00D3561F"/>
    <w:rsid w:val="00D40238"/>
    <w:rsid w:val="00D40F37"/>
    <w:rsid w:val="00D41199"/>
    <w:rsid w:val="00D4714A"/>
    <w:rsid w:val="00D47A29"/>
    <w:rsid w:val="00D50121"/>
    <w:rsid w:val="00D626D4"/>
    <w:rsid w:val="00D63305"/>
    <w:rsid w:val="00D74D45"/>
    <w:rsid w:val="00D7724D"/>
    <w:rsid w:val="00D852CD"/>
    <w:rsid w:val="00D86F55"/>
    <w:rsid w:val="00D90C95"/>
    <w:rsid w:val="00D95C50"/>
    <w:rsid w:val="00DB25F4"/>
    <w:rsid w:val="00DB333E"/>
    <w:rsid w:val="00DB5EA1"/>
    <w:rsid w:val="00DB62AD"/>
    <w:rsid w:val="00DB6501"/>
    <w:rsid w:val="00DC194B"/>
    <w:rsid w:val="00DC1D65"/>
    <w:rsid w:val="00DC3DF4"/>
    <w:rsid w:val="00DD6A62"/>
    <w:rsid w:val="00DE254D"/>
    <w:rsid w:val="00DE4246"/>
    <w:rsid w:val="00DE729F"/>
    <w:rsid w:val="00DF2A40"/>
    <w:rsid w:val="00E076B6"/>
    <w:rsid w:val="00E2230C"/>
    <w:rsid w:val="00E35963"/>
    <w:rsid w:val="00E364AA"/>
    <w:rsid w:val="00E43504"/>
    <w:rsid w:val="00E4436B"/>
    <w:rsid w:val="00E46646"/>
    <w:rsid w:val="00E54343"/>
    <w:rsid w:val="00E5470D"/>
    <w:rsid w:val="00E54D99"/>
    <w:rsid w:val="00E620DA"/>
    <w:rsid w:val="00E64ADD"/>
    <w:rsid w:val="00E65629"/>
    <w:rsid w:val="00E678CC"/>
    <w:rsid w:val="00E70091"/>
    <w:rsid w:val="00E71EDD"/>
    <w:rsid w:val="00E72A65"/>
    <w:rsid w:val="00E7774E"/>
    <w:rsid w:val="00E8119E"/>
    <w:rsid w:val="00E84869"/>
    <w:rsid w:val="00E90EBD"/>
    <w:rsid w:val="00E946B5"/>
    <w:rsid w:val="00E94E40"/>
    <w:rsid w:val="00E96A18"/>
    <w:rsid w:val="00EA55BB"/>
    <w:rsid w:val="00EB0337"/>
    <w:rsid w:val="00EB3D7B"/>
    <w:rsid w:val="00ED64E5"/>
    <w:rsid w:val="00ED788F"/>
    <w:rsid w:val="00ED7CDF"/>
    <w:rsid w:val="00EE0A4C"/>
    <w:rsid w:val="00EE11E8"/>
    <w:rsid w:val="00EE254F"/>
    <w:rsid w:val="00EF4E29"/>
    <w:rsid w:val="00EF745C"/>
    <w:rsid w:val="00F05BF6"/>
    <w:rsid w:val="00F10207"/>
    <w:rsid w:val="00F259DF"/>
    <w:rsid w:val="00F367BB"/>
    <w:rsid w:val="00F40AEB"/>
    <w:rsid w:val="00F62F3F"/>
    <w:rsid w:val="00F85DAB"/>
    <w:rsid w:val="00F9042B"/>
    <w:rsid w:val="00F943C4"/>
    <w:rsid w:val="00FB15AC"/>
    <w:rsid w:val="00FB3342"/>
    <w:rsid w:val="00FB483C"/>
    <w:rsid w:val="00FC4EA2"/>
    <w:rsid w:val="00FC5EC4"/>
    <w:rsid w:val="00FD0AAB"/>
    <w:rsid w:val="00FE30E8"/>
    <w:rsid w:val="00FE5265"/>
    <w:rsid w:val="00FF3728"/>
    <w:rsid w:val="00FF5EA4"/>
    <w:rsid w:val="0478D7B8"/>
    <w:rsid w:val="075D9A10"/>
    <w:rsid w:val="07DF9102"/>
    <w:rsid w:val="0823C74E"/>
    <w:rsid w:val="09937AF5"/>
    <w:rsid w:val="0AE9A37B"/>
    <w:rsid w:val="0D254A9C"/>
    <w:rsid w:val="11204E7F"/>
    <w:rsid w:val="12811757"/>
    <w:rsid w:val="1428A347"/>
    <w:rsid w:val="1723F121"/>
    <w:rsid w:val="174926EF"/>
    <w:rsid w:val="176126A8"/>
    <w:rsid w:val="18081FC9"/>
    <w:rsid w:val="1AE0A2D8"/>
    <w:rsid w:val="1FDB2EC3"/>
    <w:rsid w:val="23A659B0"/>
    <w:rsid w:val="2498498A"/>
    <w:rsid w:val="24FBAAF7"/>
    <w:rsid w:val="293D7218"/>
    <w:rsid w:val="2C3A6F8D"/>
    <w:rsid w:val="2C8F2486"/>
    <w:rsid w:val="309AC5D2"/>
    <w:rsid w:val="30F4D25B"/>
    <w:rsid w:val="312554BC"/>
    <w:rsid w:val="33D94993"/>
    <w:rsid w:val="34567195"/>
    <w:rsid w:val="36AF8C6E"/>
    <w:rsid w:val="3A83711E"/>
    <w:rsid w:val="3BAB03BE"/>
    <w:rsid w:val="3CFDD9D4"/>
    <w:rsid w:val="46491269"/>
    <w:rsid w:val="47082CA1"/>
    <w:rsid w:val="4809C865"/>
    <w:rsid w:val="48993E3A"/>
    <w:rsid w:val="4965927A"/>
    <w:rsid w:val="4A960827"/>
    <w:rsid w:val="4AC2BC81"/>
    <w:rsid w:val="4D635A26"/>
    <w:rsid w:val="5230A8E0"/>
    <w:rsid w:val="5531FE12"/>
    <w:rsid w:val="55D3C1B2"/>
    <w:rsid w:val="578B67B7"/>
    <w:rsid w:val="57C47FA1"/>
    <w:rsid w:val="6078A5E4"/>
    <w:rsid w:val="607D3F0E"/>
    <w:rsid w:val="656C78AE"/>
    <w:rsid w:val="6575550E"/>
    <w:rsid w:val="660CA0C8"/>
    <w:rsid w:val="6A66CA45"/>
    <w:rsid w:val="6D615653"/>
    <w:rsid w:val="6FEBB6C9"/>
    <w:rsid w:val="6FF95CC5"/>
    <w:rsid w:val="7244090D"/>
    <w:rsid w:val="73FC3A6A"/>
    <w:rsid w:val="76AD03B9"/>
    <w:rsid w:val="76BB4A8C"/>
    <w:rsid w:val="77EB76BD"/>
    <w:rsid w:val="7CFF0873"/>
    <w:rsid w:val="7D081AD8"/>
    <w:rsid w:val="7E7C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109058"/>
  <w15:docId w15:val="{E0F1A01D-82D1-46A3-AF92-501F117D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ind w:leftChars="340" w:left="1154" w:hangingChars="200" w:hanging="440"/>
    </w:pPr>
    <w:rPr>
      <w:sz w:val="22"/>
      <w:szCs w:val="22"/>
    </w:rPr>
  </w:style>
  <w:style w:type="paragraph" w:styleId="a6">
    <w:name w:val="Date"/>
    <w:basedOn w:val="a"/>
    <w:next w:val="a"/>
  </w:style>
  <w:style w:type="paragraph" w:styleId="2">
    <w:name w:val="Body Text Indent 2"/>
    <w:basedOn w:val="a"/>
    <w:pPr>
      <w:ind w:leftChars="315" w:left="661"/>
    </w:pPr>
    <w:rPr>
      <w:sz w:val="22"/>
      <w:szCs w:val="22"/>
    </w:rPr>
  </w:style>
  <w:style w:type="paragraph" w:styleId="3">
    <w:name w:val="Body Text Indent 3"/>
    <w:basedOn w:val="a"/>
    <w:pPr>
      <w:ind w:leftChars="210" w:left="441" w:firstLineChars="100" w:firstLine="220"/>
    </w:pPr>
    <w:rPr>
      <w:sz w:val="22"/>
      <w:szCs w:val="22"/>
    </w:rPr>
  </w:style>
  <w:style w:type="paragraph" w:styleId="a7">
    <w:name w:val="Balloon Text"/>
    <w:basedOn w:val="a"/>
    <w:semiHidden/>
    <w:rsid w:val="00C8374F"/>
    <w:rPr>
      <w:rFonts w:ascii="Arial" w:eastAsia="ＭＳ ゴシック" w:hAnsi="Arial"/>
      <w:sz w:val="18"/>
      <w:szCs w:val="18"/>
    </w:rPr>
  </w:style>
  <w:style w:type="paragraph" w:styleId="a8">
    <w:name w:val="header"/>
    <w:basedOn w:val="a"/>
    <w:link w:val="a9"/>
    <w:rsid w:val="00C7256F"/>
    <w:pPr>
      <w:tabs>
        <w:tab w:val="center" w:pos="4252"/>
        <w:tab w:val="right" w:pos="8504"/>
      </w:tabs>
      <w:snapToGrid w:val="0"/>
    </w:pPr>
  </w:style>
  <w:style w:type="character" w:customStyle="1" w:styleId="a9">
    <w:name w:val="ヘッダー (文字)"/>
    <w:link w:val="a8"/>
    <w:rsid w:val="00C7256F"/>
    <w:rPr>
      <w:kern w:val="2"/>
      <w:sz w:val="21"/>
      <w:szCs w:val="24"/>
    </w:rPr>
  </w:style>
  <w:style w:type="character" w:styleId="aa">
    <w:name w:val="annotation reference"/>
    <w:rsid w:val="00C7256F"/>
    <w:rPr>
      <w:sz w:val="18"/>
      <w:szCs w:val="18"/>
    </w:rPr>
  </w:style>
  <w:style w:type="paragraph" w:styleId="ab">
    <w:name w:val="annotation text"/>
    <w:basedOn w:val="a"/>
    <w:link w:val="ac"/>
    <w:rsid w:val="00C7256F"/>
    <w:pPr>
      <w:jc w:val="left"/>
    </w:pPr>
  </w:style>
  <w:style w:type="character" w:customStyle="1" w:styleId="ac">
    <w:name w:val="コメント文字列 (文字)"/>
    <w:link w:val="ab"/>
    <w:rsid w:val="00C7256F"/>
    <w:rPr>
      <w:kern w:val="2"/>
      <w:sz w:val="21"/>
      <w:szCs w:val="24"/>
    </w:rPr>
  </w:style>
  <w:style w:type="paragraph" w:styleId="ad">
    <w:name w:val="annotation subject"/>
    <w:basedOn w:val="ab"/>
    <w:next w:val="ab"/>
    <w:link w:val="ae"/>
    <w:rsid w:val="00C7256F"/>
    <w:rPr>
      <w:b/>
      <w:bCs/>
    </w:rPr>
  </w:style>
  <w:style w:type="character" w:customStyle="1" w:styleId="ae">
    <w:name w:val="コメント内容 (文字)"/>
    <w:link w:val="ad"/>
    <w:rsid w:val="00C7256F"/>
    <w:rPr>
      <w:b/>
      <w:bCs/>
      <w:kern w:val="2"/>
      <w:sz w:val="21"/>
      <w:szCs w:val="24"/>
    </w:rPr>
  </w:style>
  <w:style w:type="paragraph" w:styleId="af">
    <w:name w:val="Revision"/>
    <w:hidden/>
    <w:uiPriority w:val="99"/>
    <w:semiHidden/>
    <w:rsid w:val="00C7256F"/>
    <w:rPr>
      <w:kern w:val="2"/>
      <w:sz w:val="21"/>
      <w:szCs w:val="24"/>
    </w:rPr>
  </w:style>
  <w:style w:type="character" w:styleId="af0">
    <w:name w:val="Hyperlink"/>
    <w:rsid w:val="00284A2D"/>
    <w:rPr>
      <w:color w:val="0000FF"/>
      <w:u w:val="single"/>
    </w:rPr>
  </w:style>
  <w:style w:type="table" w:styleId="af1">
    <w:name w:val="Table Grid"/>
    <w:basedOn w:val="a1"/>
    <w:rsid w:val="002D6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85E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3642">
      <w:bodyDiv w:val="1"/>
      <w:marLeft w:val="0"/>
      <w:marRight w:val="0"/>
      <w:marTop w:val="0"/>
      <w:marBottom w:val="0"/>
      <w:divBdr>
        <w:top w:val="none" w:sz="0" w:space="0" w:color="auto"/>
        <w:left w:val="none" w:sz="0" w:space="0" w:color="auto"/>
        <w:bottom w:val="none" w:sz="0" w:space="0" w:color="auto"/>
        <w:right w:val="none" w:sz="0" w:space="0" w:color="auto"/>
      </w:divBdr>
    </w:div>
    <w:div w:id="241060964">
      <w:bodyDiv w:val="1"/>
      <w:marLeft w:val="0"/>
      <w:marRight w:val="0"/>
      <w:marTop w:val="0"/>
      <w:marBottom w:val="0"/>
      <w:divBdr>
        <w:top w:val="none" w:sz="0" w:space="0" w:color="auto"/>
        <w:left w:val="none" w:sz="0" w:space="0" w:color="auto"/>
        <w:bottom w:val="none" w:sz="0" w:space="0" w:color="auto"/>
        <w:right w:val="none" w:sz="0" w:space="0" w:color="auto"/>
      </w:divBdr>
    </w:div>
    <w:div w:id="319189394">
      <w:bodyDiv w:val="1"/>
      <w:marLeft w:val="0"/>
      <w:marRight w:val="0"/>
      <w:marTop w:val="0"/>
      <w:marBottom w:val="0"/>
      <w:divBdr>
        <w:top w:val="none" w:sz="0" w:space="0" w:color="auto"/>
        <w:left w:val="none" w:sz="0" w:space="0" w:color="auto"/>
        <w:bottom w:val="none" w:sz="0" w:space="0" w:color="auto"/>
        <w:right w:val="none" w:sz="0" w:space="0" w:color="auto"/>
      </w:divBdr>
    </w:div>
    <w:div w:id="321547937">
      <w:bodyDiv w:val="1"/>
      <w:marLeft w:val="0"/>
      <w:marRight w:val="0"/>
      <w:marTop w:val="0"/>
      <w:marBottom w:val="0"/>
      <w:divBdr>
        <w:top w:val="none" w:sz="0" w:space="0" w:color="auto"/>
        <w:left w:val="none" w:sz="0" w:space="0" w:color="auto"/>
        <w:bottom w:val="none" w:sz="0" w:space="0" w:color="auto"/>
        <w:right w:val="none" w:sz="0" w:space="0" w:color="auto"/>
      </w:divBdr>
    </w:div>
    <w:div w:id="1144204182">
      <w:bodyDiv w:val="1"/>
      <w:marLeft w:val="0"/>
      <w:marRight w:val="0"/>
      <w:marTop w:val="0"/>
      <w:marBottom w:val="0"/>
      <w:divBdr>
        <w:top w:val="none" w:sz="0" w:space="0" w:color="auto"/>
        <w:left w:val="none" w:sz="0" w:space="0" w:color="auto"/>
        <w:bottom w:val="none" w:sz="0" w:space="0" w:color="auto"/>
        <w:right w:val="none" w:sz="0" w:space="0" w:color="auto"/>
      </w:divBdr>
    </w:div>
    <w:div w:id="1178930178">
      <w:bodyDiv w:val="1"/>
      <w:marLeft w:val="0"/>
      <w:marRight w:val="0"/>
      <w:marTop w:val="0"/>
      <w:marBottom w:val="0"/>
      <w:divBdr>
        <w:top w:val="none" w:sz="0" w:space="0" w:color="auto"/>
        <w:left w:val="none" w:sz="0" w:space="0" w:color="auto"/>
        <w:bottom w:val="none" w:sz="0" w:space="0" w:color="auto"/>
        <w:right w:val="none" w:sz="0" w:space="0" w:color="auto"/>
      </w:divBdr>
      <w:divsChild>
        <w:div w:id="1761483397">
          <w:marLeft w:val="0"/>
          <w:marRight w:val="0"/>
          <w:marTop w:val="0"/>
          <w:marBottom w:val="0"/>
          <w:divBdr>
            <w:top w:val="none" w:sz="0" w:space="0" w:color="auto"/>
            <w:left w:val="none" w:sz="0" w:space="0" w:color="auto"/>
            <w:bottom w:val="none" w:sz="0" w:space="0" w:color="auto"/>
            <w:right w:val="none" w:sz="0" w:space="0" w:color="auto"/>
          </w:divBdr>
        </w:div>
        <w:div w:id="1785924883">
          <w:marLeft w:val="0"/>
          <w:marRight w:val="0"/>
          <w:marTop w:val="0"/>
          <w:marBottom w:val="0"/>
          <w:divBdr>
            <w:top w:val="none" w:sz="0" w:space="0" w:color="auto"/>
            <w:left w:val="none" w:sz="0" w:space="0" w:color="auto"/>
            <w:bottom w:val="none" w:sz="0" w:space="0" w:color="auto"/>
            <w:right w:val="none" w:sz="0" w:space="0" w:color="auto"/>
          </w:divBdr>
        </w:div>
        <w:div w:id="302395917">
          <w:marLeft w:val="0"/>
          <w:marRight w:val="0"/>
          <w:marTop w:val="0"/>
          <w:marBottom w:val="0"/>
          <w:divBdr>
            <w:top w:val="none" w:sz="0" w:space="0" w:color="auto"/>
            <w:left w:val="none" w:sz="0" w:space="0" w:color="auto"/>
            <w:bottom w:val="none" w:sz="0" w:space="0" w:color="auto"/>
            <w:right w:val="none" w:sz="0" w:space="0" w:color="auto"/>
          </w:divBdr>
        </w:div>
      </w:divsChild>
    </w:div>
    <w:div w:id="1193615570">
      <w:bodyDiv w:val="1"/>
      <w:marLeft w:val="0"/>
      <w:marRight w:val="0"/>
      <w:marTop w:val="0"/>
      <w:marBottom w:val="0"/>
      <w:divBdr>
        <w:top w:val="none" w:sz="0" w:space="0" w:color="auto"/>
        <w:left w:val="none" w:sz="0" w:space="0" w:color="auto"/>
        <w:bottom w:val="none" w:sz="0" w:space="0" w:color="auto"/>
        <w:right w:val="none" w:sz="0" w:space="0" w:color="auto"/>
      </w:divBdr>
    </w:div>
    <w:div w:id="1322388731">
      <w:bodyDiv w:val="1"/>
      <w:marLeft w:val="0"/>
      <w:marRight w:val="0"/>
      <w:marTop w:val="0"/>
      <w:marBottom w:val="0"/>
      <w:divBdr>
        <w:top w:val="none" w:sz="0" w:space="0" w:color="auto"/>
        <w:left w:val="none" w:sz="0" w:space="0" w:color="auto"/>
        <w:bottom w:val="none" w:sz="0" w:space="0" w:color="auto"/>
        <w:right w:val="none" w:sz="0" w:space="0" w:color="auto"/>
      </w:divBdr>
      <w:divsChild>
        <w:div w:id="944465268">
          <w:marLeft w:val="0"/>
          <w:marRight w:val="0"/>
          <w:marTop w:val="0"/>
          <w:marBottom w:val="0"/>
          <w:divBdr>
            <w:top w:val="none" w:sz="0" w:space="0" w:color="auto"/>
            <w:left w:val="none" w:sz="0" w:space="0" w:color="auto"/>
            <w:bottom w:val="none" w:sz="0" w:space="0" w:color="auto"/>
            <w:right w:val="none" w:sz="0" w:space="0" w:color="auto"/>
          </w:divBdr>
        </w:div>
        <w:div w:id="862520794">
          <w:marLeft w:val="0"/>
          <w:marRight w:val="0"/>
          <w:marTop w:val="0"/>
          <w:marBottom w:val="0"/>
          <w:divBdr>
            <w:top w:val="none" w:sz="0" w:space="0" w:color="auto"/>
            <w:left w:val="none" w:sz="0" w:space="0" w:color="auto"/>
            <w:bottom w:val="none" w:sz="0" w:space="0" w:color="auto"/>
            <w:right w:val="none" w:sz="0" w:space="0" w:color="auto"/>
          </w:divBdr>
        </w:div>
        <w:div w:id="83653722">
          <w:marLeft w:val="0"/>
          <w:marRight w:val="0"/>
          <w:marTop w:val="0"/>
          <w:marBottom w:val="0"/>
          <w:divBdr>
            <w:top w:val="none" w:sz="0" w:space="0" w:color="auto"/>
            <w:left w:val="none" w:sz="0" w:space="0" w:color="auto"/>
            <w:bottom w:val="none" w:sz="0" w:space="0" w:color="auto"/>
            <w:right w:val="none" w:sz="0" w:space="0" w:color="auto"/>
          </w:divBdr>
        </w:div>
      </w:divsChild>
    </w:div>
    <w:div w:id="1346056871">
      <w:bodyDiv w:val="1"/>
      <w:marLeft w:val="0"/>
      <w:marRight w:val="0"/>
      <w:marTop w:val="0"/>
      <w:marBottom w:val="0"/>
      <w:divBdr>
        <w:top w:val="none" w:sz="0" w:space="0" w:color="auto"/>
        <w:left w:val="none" w:sz="0" w:space="0" w:color="auto"/>
        <w:bottom w:val="none" w:sz="0" w:space="0" w:color="auto"/>
        <w:right w:val="none" w:sz="0" w:space="0" w:color="auto"/>
      </w:divBdr>
    </w:div>
    <w:div w:id="20017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12B0B-A2CD-479A-9CCA-BE18F517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1115</Words>
  <Characters>85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府中市コミュニティサイト構築事業業務委託仕様書</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府中市コミュニティサイト構築事業業務委託仕様書</dc:title>
  <dc:creator>Administrator</dc:creator>
  <cp:lastModifiedBy>日高 健仁</cp:lastModifiedBy>
  <cp:revision>20</cp:revision>
  <cp:lastPrinted>2026-07-07T02:46:00Z</cp:lastPrinted>
  <dcterms:created xsi:type="dcterms:W3CDTF">2026-07-06T23:54:00Z</dcterms:created>
  <dcterms:modified xsi:type="dcterms:W3CDTF">2026-07-09T08:32:00Z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