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92237" w14:textId="20693D4E" w:rsidR="000C0146" w:rsidRDefault="000C0146" w:rsidP="00E31876">
      <w:pPr>
        <w:widowControl/>
        <w:spacing w:line="240" w:lineRule="exact"/>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◆建築設備_定期検査項目【H20国交告第285号】 </w:t>
      </w:r>
      <w:r>
        <w:rPr>
          <w:rFonts w:ascii="ＭＳ Ｐ明朝" w:eastAsia="ＭＳ Ｐ明朝" w:hAnsi="ＭＳ Ｐ明朝" w:cs="ＭＳ Ｐゴシック"/>
          <w:color w:val="000000"/>
          <w:kern w:val="0"/>
          <w:sz w:val="18"/>
          <w:szCs w:val="18"/>
        </w:rPr>
        <w:t xml:space="preserve">                          </w:t>
      </w:r>
    </w:p>
    <w:p w14:paraId="467257F8" w14:textId="77777777" w:rsidR="000C0146" w:rsidRDefault="000C0146" w:rsidP="00E31876">
      <w:pPr>
        <w:widowControl/>
        <w:spacing w:line="240" w:lineRule="exact"/>
        <w:jc w:val="left"/>
        <w:rPr>
          <w:rFonts w:ascii="ＭＳ Ｐ明朝" w:eastAsia="ＭＳ Ｐ明朝" w:hAnsi="ＭＳ Ｐ明朝" w:cs="ＭＳ Ｐゴシック"/>
          <w:color w:val="000000"/>
          <w:kern w:val="0"/>
          <w:sz w:val="18"/>
          <w:szCs w:val="18"/>
        </w:rPr>
      </w:pPr>
    </w:p>
    <w:p w14:paraId="2BA5A394" w14:textId="77777777" w:rsidR="000C0146" w:rsidRDefault="000C0146" w:rsidP="00E31876">
      <w:pPr>
        <w:widowControl/>
        <w:spacing w:line="240" w:lineRule="exact"/>
        <w:ind w:firstLineChars="3000" w:firstLine="5400"/>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最終改正：</w:t>
      </w:r>
      <w:r w:rsidRPr="003270D1">
        <w:rPr>
          <w:rFonts w:ascii="ＭＳ Ｐ明朝" w:eastAsia="ＭＳ Ｐ明朝" w:hAnsi="ＭＳ Ｐ明朝" w:cs="ＭＳ Ｐゴシック" w:hint="eastAsia"/>
          <w:color w:val="000000"/>
          <w:kern w:val="0"/>
          <w:sz w:val="18"/>
          <w:szCs w:val="18"/>
        </w:rPr>
        <w:t>令和</w:t>
      </w:r>
      <w:r w:rsidRPr="003270D1">
        <w:rPr>
          <w:rFonts w:ascii="ＭＳ Ｐ明朝" w:eastAsia="ＭＳ Ｐ明朝" w:hAnsi="ＭＳ Ｐ明朝" w:cs="ＭＳ Ｐゴシック"/>
          <w:color w:val="000000"/>
          <w:kern w:val="0"/>
          <w:sz w:val="18"/>
          <w:szCs w:val="18"/>
        </w:rPr>
        <w:t>2年4月1日国土交通省告示第508号</w:t>
      </w:r>
    </w:p>
    <w:p w14:paraId="0C81407B" w14:textId="77777777" w:rsidR="000C0146" w:rsidRDefault="000C0146" w:rsidP="00E31876">
      <w:pPr>
        <w:widowControl/>
        <w:spacing w:line="240" w:lineRule="exact"/>
        <w:jc w:val="left"/>
        <w:rPr>
          <w:rFonts w:ascii="ＭＳ Ｐ明朝" w:eastAsia="ＭＳ Ｐ明朝" w:hAnsi="ＭＳ Ｐ明朝" w:cs="ＭＳ Ｐゴシック"/>
          <w:color w:val="000000"/>
          <w:kern w:val="0"/>
          <w:sz w:val="18"/>
          <w:szCs w:val="18"/>
        </w:rPr>
      </w:pPr>
    </w:p>
    <w:p w14:paraId="55936EBF" w14:textId="246F68FC" w:rsidR="000C0146" w:rsidRPr="003270D1" w:rsidRDefault="000C0146" w:rsidP="000C0146">
      <w:pPr>
        <w:widowControl/>
        <w:spacing w:line="240" w:lineRule="exact"/>
        <w:jc w:val="left"/>
        <w:rPr>
          <w:rFonts w:ascii="ＭＳ Ｐ明朝" w:eastAsia="ＭＳ Ｐ明朝" w:hAnsi="ＭＳ Ｐ明朝" w:cs="ＭＳ Ｐゴシック"/>
          <w:b/>
          <w:bCs/>
          <w:kern w:val="0"/>
          <w:szCs w:val="21"/>
        </w:rPr>
      </w:pPr>
      <w:r w:rsidRPr="003270D1">
        <w:rPr>
          <w:rFonts w:ascii="ＭＳ Ｐ明朝" w:eastAsia="ＭＳ Ｐ明朝" w:hAnsi="ＭＳ Ｐ明朝" w:cs="ＭＳ Ｐゴシック" w:hint="eastAsia"/>
          <w:b/>
          <w:bCs/>
          <w:kern w:val="0"/>
          <w:szCs w:val="21"/>
        </w:rPr>
        <w:t>◎</w:t>
      </w:r>
      <w:r>
        <w:rPr>
          <w:rFonts w:ascii="ＭＳ Ｐ明朝" w:eastAsia="ＭＳ Ｐ明朝" w:hAnsi="ＭＳ Ｐ明朝" w:cs="ＭＳ Ｐゴシック" w:hint="eastAsia"/>
          <w:b/>
          <w:bCs/>
          <w:kern w:val="0"/>
          <w:szCs w:val="21"/>
        </w:rPr>
        <w:t>換気設備</w:t>
      </w:r>
    </w:p>
    <w:tbl>
      <w:tblPr>
        <w:tblW w:w="5000" w:type="pct"/>
        <w:tblBorders>
          <w:top w:val="outset" w:sz="12" w:space="0" w:color="726D6B"/>
          <w:left w:val="outset" w:sz="12" w:space="0" w:color="726D6B"/>
          <w:bottom w:val="outset" w:sz="12" w:space="0" w:color="726D6B"/>
          <w:right w:val="outset" w:sz="12" w:space="0" w:color="726D6B"/>
        </w:tblBorders>
        <w:tblCellMar>
          <w:top w:w="15" w:type="dxa"/>
          <w:left w:w="15" w:type="dxa"/>
          <w:bottom w:w="15" w:type="dxa"/>
          <w:right w:w="15" w:type="dxa"/>
        </w:tblCellMar>
        <w:tblLook w:val="04A0" w:firstRow="1" w:lastRow="0" w:firstColumn="1" w:lastColumn="0" w:noHBand="0" w:noVBand="1"/>
      </w:tblPr>
      <w:tblGrid>
        <w:gridCol w:w="1312"/>
        <w:gridCol w:w="530"/>
        <w:gridCol w:w="606"/>
        <w:gridCol w:w="1007"/>
        <w:gridCol w:w="1220"/>
        <w:gridCol w:w="3130"/>
        <w:gridCol w:w="1925"/>
      </w:tblGrid>
      <w:tr w:rsidR="00E31876" w:rsidRPr="000C0146" w14:paraId="03EBA667" w14:textId="77777777" w:rsidTr="000C0146">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49565F" w14:textId="77777777" w:rsidR="000C0146" w:rsidRPr="000C0146" w:rsidRDefault="000C0146" w:rsidP="000C0146">
            <w:pPr>
              <w:widowControl/>
              <w:spacing w:line="240" w:lineRule="exact"/>
              <w:jc w:val="left"/>
              <w:rPr>
                <w:rFonts w:ascii="ＭＳ Ｐ明朝" w:eastAsia="ＭＳ Ｐ明朝" w:hAnsi="ＭＳ Ｐ明朝" w:cs="ＭＳ Ｐゴシック" w:hint="eastAsia"/>
                <w:kern w:val="0"/>
                <w:sz w:val="18"/>
                <w:szCs w:val="18"/>
              </w:rPr>
            </w:pPr>
            <w:r w:rsidRPr="000C0146">
              <w:rPr>
                <w:rFonts w:ascii="ＭＳ Ｐ明朝" w:eastAsia="ＭＳ Ｐ明朝" w:hAnsi="ＭＳ Ｐ明朝" w:cs="ＭＳ Ｐゴシック"/>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833A9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6AFED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BFEF2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466BA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9DDB1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(に)判定基準</w:t>
            </w:r>
          </w:p>
        </w:tc>
      </w:tr>
      <w:tr w:rsidR="000C0146" w:rsidRPr="000C0146" w14:paraId="0906C7DF"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5B801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一　法第28条第2項又は第3項の規定に基づき換気設備が設けられた居室（換気設備を設けるべき調理室等を除く。）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4E589D" w14:textId="34145B7E"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AA397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機械換気設備</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6C083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機械換気設備（中央管理方式の空気調和設備を含む。）の外観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8480D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給気機の外気取り入れ口並びに直接外気に開放された給気口及び排気口への雨水等の防止措置の状況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4FCE4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A8BA7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建築基準法施行令（昭和25年政令第338号。以下「令」という。）第129条の2の5第2項第三号の規定に適合しないこと。</w:t>
            </w:r>
          </w:p>
        </w:tc>
      </w:tr>
      <w:tr w:rsidR="000C0146" w:rsidRPr="000C0146" w14:paraId="523C28E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2E588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080F4F" w14:textId="783F213E"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402DB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27253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CB975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給気機の外気取り入れ口及び排気機の排気口の取付けの状況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7A58F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B3226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取付けが堅固でないこと又は著しい腐食、損傷等があること。</w:t>
            </w:r>
          </w:p>
        </w:tc>
      </w:tr>
      <w:tr w:rsidR="000C0146" w:rsidRPr="000C0146" w14:paraId="03F14C4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8FB060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224283" w14:textId="37635C20"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A5E4F8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F1D501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95B51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各居室の給気口及び排気口の設置位置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502C4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給気口及び排気口の位置関係を目視及び設計図書等により確認するとともに、必要に応じて気流方向を気流検知器等を用いて確認する。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C03D0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著しく局部的な空気の流れが生じていること。</w:t>
            </w:r>
          </w:p>
        </w:tc>
      </w:tr>
      <w:tr w:rsidR="000C0146" w:rsidRPr="000C0146" w14:paraId="3308441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0934E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40A48C" w14:textId="08E6CB93"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F53BA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FEDA6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0E502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各居室の給気口及び排気口の取付けの状況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24D53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15311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取付けが堅固でないこと又は著しい腐食、損傷等があること。</w:t>
            </w:r>
          </w:p>
        </w:tc>
      </w:tr>
      <w:tr w:rsidR="000C0146" w:rsidRPr="000C0146" w14:paraId="5C5EE3D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2954A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A0DE16" w14:textId="727715B0"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74C8E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4C611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35B66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風道の取付けの状況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A266D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509B3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風道の接続部に損傷があり空気が漏れていること又は取付けが堅固でないこと。</w:t>
            </w:r>
          </w:p>
        </w:tc>
      </w:tr>
      <w:tr w:rsidR="000C0146" w:rsidRPr="000C0146" w14:paraId="577C87E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57BA0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8848E1" w14:textId="41BE0092"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E60AB4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D972D2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AB84F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風道の材質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18A4C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75AD0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令第129条の2の5第2項第五号の規定に適合しないこと。</w:t>
            </w:r>
          </w:p>
        </w:tc>
      </w:tr>
      <w:tr w:rsidR="000C0146" w:rsidRPr="000C0146" w14:paraId="4B0C9FB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760A3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720E3C" w14:textId="0487650A"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98E71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CE7432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077C5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給気機又は排気機の設置の状況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3AF64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07747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機器に損傷があること、取付けが堅固でないこと又は著しい腐食、損傷等があること。</w:t>
            </w:r>
          </w:p>
        </w:tc>
      </w:tr>
      <w:tr w:rsidR="000C0146" w:rsidRPr="000C0146" w14:paraId="7F219680"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E576A0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8B3369" w14:textId="6BFDDD12"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4004B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016B1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77562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換気扇による換気の状況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312AE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47A8B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外気の流れにより著しく換気能力が低下する構造となっていること。</w:t>
            </w:r>
          </w:p>
        </w:tc>
      </w:tr>
      <w:tr w:rsidR="000C0146" w:rsidRPr="000C0146" w14:paraId="178868C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97BB0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EE4E83" w14:textId="5C576A1E"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46CB0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E8E5A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機械換気設備（中</w:t>
            </w:r>
            <w:r w:rsidRPr="000C0146">
              <w:rPr>
                <w:rFonts w:ascii="ＭＳ Ｐ明朝" w:eastAsia="ＭＳ Ｐ明朝" w:hAnsi="ＭＳ Ｐ明朝" w:cs="ＭＳ Ｐゴシック"/>
                <w:kern w:val="0"/>
                <w:sz w:val="18"/>
                <w:szCs w:val="18"/>
              </w:rPr>
              <w:lastRenderedPageBreak/>
              <w:t>央管理方式の空気調和設備を含む。）の性能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BE098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lastRenderedPageBreak/>
              <w:t>各居室の換気量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80A18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給気口の同一断面内から五箇所を偏りなく抽出し、風速計を用いて風速を</w:t>
            </w:r>
            <w:r w:rsidRPr="000C0146">
              <w:rPr>
                <w:rFonts w:ascii="ＭＳ Ｐ明朝" w:eastAsia="ＭＳ Ｐ明朝" w:hAnsi="ＭＳ Ｐ明朝" w:cs="ＭＳ Ｐゴシック"/>
                <w:kern w:val="0"/>
                <w:sz w:val="18"/>
                <w:szCs w:val="18"/>
              </w:rPr>
              <w:lastRenderedPageBreak/>
              <w:t>測定し、次の式により換気量を算出する。ただし、風速の測定が困難な場合にあっては、在室者がほぼ設計定員の状態において、還気の二酸化炭素含有率又は還気と外気の二酸化炭素含有率の差を検知管法又はこれと同等以上の測定方法により確認する。</w:t>
            </w:r>
            <w:r w:rsidRPr="000C0146">
              <w:rPr>
                <w:rFonts w:ascii="ＭＳ Ｐ明朝" w:eastAsia="ＭＳ Ｐ明朝" w:hAnsi="ＭＳ Ｐ明朝" w:cs="ＭＳ Ｐゴシック"/>
                <w:kern w:val="0"/>
                <w:sz w:val="18"/>
                <w:szCs w:val="18"/>
              </w:rPr>
              <w:br/>
              <w:t>V＝3600νAC</w:t>
            </w:r>
            <w:r w:rsidRPr="000C0146">
              <w:rPr>
                <w:rFonts w:ascii="ＭＳ Ｐ明朝" w:eastAsia="ＭＳ Ｐ明朝" w:hAnsi="ＭＳ Ｐ明朝" w:cs="ＭＳ Ｐゴシック"/>
                <w:kern w:val="0"/>
                <w:sz w:val="18"/>
                <w:szCs w:val="18"/>
              </w:rPr>
              <w:br/>
              <w:t>この式において、V、ν、A及びCは、それぞれ次の数値を表すものとする。</w:t>
            </w:r>
            <w:r w:rsidRPr="000C0146">
              <w:rPr>
                <w:rFonts w:ascii="ＭＳ Ｐ明朝" w:eastAsia="ＭＳ Ｐ明朝" w:hAnsi="ＭＳ Ｐ明朝" w:cs="ＭＳ Ｐゴシック"/>
                <w:kern w:val="0"/>
                <w:sz w:val="18"/>
                <w:szCs w:val="18"/>
              </w:rPr>
              <w:br/>
              <w:t>V　換気量（単位　1時間につき立方メートル）</w:t>
            </w:r>
            <w:r w:rsidRPr="000C0146">
              <w:rPr>
                <w:rFonts w:ascii="ＭＳ Ｐ明朝" w:eastAsia="ＭＳ Ｐ明朝" w:hAnsi="ＭＳ Ｐ明朝" w:cs="ＭＳ Ｐゴシック"/>
                <w:kern w:val="0"/>
                <w:sz w:val="18"/>
                <w:szCs w:val="18"/>
              </w:rPr>
              <w:br/>
              <w:t>ν　平均風速（単位　1秒につきメートル）</w:t>
            </w:r>
            <w:r w:rsidRPr="000C0146">
              <w:rPr>
                <w:rFonts w:ascii="ＭＳ Ｐ明朝" w:eastAsia="ＭＳ Ｐ明朝" w:hAnsi="ＭＳ Ｐ明朝" w:cs="ＭＳ Ｐゴシック"/>
                <w:kern w:val="0"/>
                <w:sz w:val="18"/>
                <w:szCs w:val="18"/>
              </w:rPr>
              <w:br/>
              <w:t>A　給気口断面積（単位　平方メートル）</w:t>
            </w:r>
            <w:r w:rsidRPr="000C0146">
              <w:rPr>
                <w:rFonts w:ascii="ＭＳ Ｐ明朝" w:eastAsia="ＭＳ Ｐ明朝" w:hAnsi="ＭＳ Ｐ明朝" w:cs="ＭＳ Ｐゴシック"/>
                <w:kern w:val="0"/>
                <w:sz w:val="18"/>
                <w:szCs w:val="18"/>
              </w:rPr>
              <w:br/>
              <w:t>C　次の式により計算した給気量に対する外気の混合比</w:t>
            </w:r>
            <w:r w:rsidRPr="000C0146">
              <w:rPr>
                <w:rFonts w:ascii="ＭＳ Ｐ明朝" w:eastAsia="ＭＳ Ｐ明朝" w:hAnsi="ＭＳ Ｐ明朝" w:cs="ＭＳ Ｐゴシック"/>
                <w:kern w:val="0"/>
                <w:sz w:val="18"/>
                <w:szCs w:val="18"/>
              </w:rPr>
              <w:br/>
              <w:t>C＝(V2)÷(V1)</w:t>
            </w:r>
            <w:r w:rsidRPr="000C0146">
              <w:rPr>
                <w:rFonts w:ascii="ＭＳ Ｐ明朝" w:eastAsia="ＭＳ Ｐ明朝" w:hAnsi="ＭＳ Ｐ明朝" w:cs="ＭＳ Ｐゴシック"/>
                <w:kern w:val="0"/>
                <w:sz w:val="18"/>
                <w:szCs w:val="18"/>
              </w:rPr>
              <w:br/>
              <w:t>この式においてV1及びV2は、それぞれ次の数値を表すものとする。</w:t>
            </w:r>
            <w:r w:rsidRPr="000C0146">
              <w:rPr>
                <w:rFonts w:ascii="ＭＳ Ｐ明朝" w:eastAsia="ＭＳ Ｐ明朝" w:hAnsi="ＭＳ Ｐ明朝" w:cs="ＭＳ Ｐゴシック"/>
                <w:kern w:val="0"/>
                <w:sz w:val="18"/>
                <w:szCs w:val="18"/>
              </w:rPr>
              <w:br/>
              <w:t>V1　空気調和設備の送風空気量（単位　1時間につき立方メートル）</w:t>
            </w:r>
            <w:r w:rsidRPr="000C0146">
              <w:rPr>
                <w:rFonts w:ascii="ＭＳ Ｐ明朝" w:eastAsia="ＭＳ Ｐ明朝" w:hAnsi="ＭＳ Ｐ明朝" w:cs="ＭＳ Ｐゴシック"/>
                <w:kern w:val="0"/>
                <w:sz w:val="18"/>
                <w:szCs w:val="18"/>
              </w:rPr>
              <w:br/>
              <w:t>V2　空気調和設備への取り入れ外気量（単位　1時間につき立方メートル）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C1092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lastRenderedPageBreak/>
              <w:t>令第20条の2第一号ロの規定に適合し</w:t>
            </w:r>
            <w:r w:rsidRPr="000C0146">
              <w:rPr>
                <w:rFonts w:ascii="ＭＳ Ｐ明朝" w:eastAsia="ＭＳ Ｐ明朝" w:hAnsi="ＭＳ Ｐ明朝" w:cs="ＭＳ Ｐゴシック"/>
                <w:kern w:val="0"/>
                <w:sz w:val="18"/>
                <w:szCs w:val="18"/>
              </w:rPr>
              <w:lastRenderedPageBreak/>
              <w:t>ないこと又は風速の測定が困難な場合にあっては、次のイ若しくはロのいずれかに該当すること。</w:t>
            </w:r>
            <w:r w:rsidRPr="000C0146">
              <w:rPr>
                <w:rFonts w:ascii="ＭＳ Ｐ明朝" w:eastAsia="ＭＳ Ｐ明朝" w:hAnsi="ＭＳ Ｐ明朝" w:cs="ＭＳ Ｐゴシック"/>
                <w:kern w:val="0"/>
                <w:sz w:val="18"/>
                <w:szCs w:val="18"/>
              </w:rPr>
              <w:br/>
              <w:t>イ　還気の二酸化炭素含有率を確認した場合にあっては、還気の二酸化炭素含有率が100万分の1000を超えていること。</w:t>
            </w:r>
            <w:r w:rsidRPr="000C0146">
              <w:rPr>
                <w:rFonts w:ascii="ＭＳ Ｐ明朝" w:eastAsia="ＭＳ Ｐ明朝" w:hAnsi="ＭＳ Ｐ明朝" w:cs="ＭＳ Ｐゴシック"/>
                <w:kern w:val="0"/>
                <w:sz w:val="18"/>
                <w:szCs w:val="18"/>
              </w:rPr>
              <w:br/>
              <w:t>ロ　還気と外気の二酸化炭素含有率の差を確認した場合にあっては、還気と外気の二酸化炭素含有率の差が100万分の650を超えていること。</w:t>
            </w:r>
          </w:p>
        </w:tc>
      </w:tr>
      <w:tr w:rsidR="000C0146" w:rsidRPr="000C0146" w14:paraId="488A106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7290ED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2BE2F8" w14:textId="64566EF3"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7AEFDC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4B02F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BE0D6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16224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中央管理室において制御及び作動の状況を確認する。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2DFE8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中央管理室において制御又は作動の状況を確認できないこと。</w:t>
            </w:r>
          </w:p>
        </w:tc>
      </w:tr>
      <w:tr w:rsidR="000C0146" w:rsidRPr="000C0146" w14:paraId="76A173C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3A4225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C59AFF" w14:textId="76DF66AA"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D8288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中央管理方式の空気調和設備</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98125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空気調和設備の主要機器及び配管の外観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0590F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空気調和設備の設置の状況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9828E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6519F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取付けが堅固でないこと又は著しい腐食、損傷等があること。</w:t>
            </w:r>
          </w:p>
        </w:tc>
      </w:tr>
      <w:tr w:rsidR="000C0146" w:rsidRPr="000C0146" w14:paraId="217C30A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E3F78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9BECA9" w14:textId="3A1427AC"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D2B11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E1755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5F28E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空気調和設備及び配管の劣化及び損傷の状況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B001E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45BD4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空気調和機器又は配管に変形、破損又は著しい腐食があること。</w:t>
            </w:r>
          </w:p>
        </w:tc>
      </w:tr>
      <w:tr w:rsidR="000C0146" w:rsidRPr="000C0146" w14:paraId="49A366C0"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625B6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59E3ED" w14:textId="3A47A7CC"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89BC9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1496E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ED7ED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空気調和設備の運転の状況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28126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564BB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運転時に異常な音、異常な振動又は異常な発熱があること。</w:t>
            </w:r>
          </w:p>
        </w:tc>
      </w:tr>
      <w:tr w:rsidR="000C0146" w:rsidRPr="000C0146" w14:paraId="1B65499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A9A13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9B00DE" w14:textId="6AFD55C1"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F7D137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C60E61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67F82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空気ろ過器の点検口</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A84E2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CC1C4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昭和45年建設省告示第1832号第四号の規定に適合しないこと又は点検用の十分な空間が確保されていないこと。</w:t>
            </w:r>
          </w:p>
        </w:tc>
      </w:tr>
      <w:tr w:rsidR="000C0146" w:rsidRPr="000C0146" w14:paraId="3F8C714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7C4636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25EF1C" w14:textId="11605EEF"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E52E1B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CA9C31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AEC14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冷却塔と建築物の他の部分との離隔距離</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3A360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37BE4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令第129条の2の5第二号の規定に適合しないこと。</w:t>
            </w:r>
          </w:p>
        </w:tc>
      </w:tr>
      <w:tr w:rsidR="000C0146" w:rsidRPr="000C0146" w14:paraId="5C3A9405"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E3954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E38E40" w14:textId="3AF39101"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D520F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5D826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空気調和設備の性能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60CD3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各居室の温度</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AD6D0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居室の中央付近において温度計により測定する。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3B97C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令第129条の2の5第三項の表(四)項の規定に適合しないこと。</w:t>
            </w:r>
          </w:p>
        </w:tc>
      </w:tr>
      <w:tr w:rsidR="000C0146" w:rsidRPr="000C0146" w14:paraId="132A82F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4D5ED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3CC5A3" w14:textId="7E7D481A"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76BC0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518532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39D2C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各居室の相対湿度</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57380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居室の中央付近において湿度計により測定する。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0DB01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令第129条の2の5第3項の表(五)項の規定に適合しないこと。</w:t>
            </w:r>
          </w:p>
        </w:tc>
      </w:tr>
      <w:tr w:rsidR="000C0146" w:rsidRPr="000C0146" w14:paraId="4B78D39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EEDED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E80F9C" w14:textId="1FD04BD5"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ABB94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EF97F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A5709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各居室の浮遊粉じん量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DC26F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居室の中央付近において粉じん計により測定する。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D0C09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令第129条の2の5第三項の表(一)項の規定に適合しないこと。</w:t>
            </w:r>
          </w:p>
        </w:tc>
      </w:tr>
      <w:tr w:rsidR="000C0146" w:rsidRPr="000C0146" w14:paraId="79C3F77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5A424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ADE315" w14:textId="3F62F36C"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1</w:t>
            </w:r>
            <w:r w:rsidR="00E31876">
              <w:rPr>
                <w:rFonts w:ascii="ＭＳ Ｐ明朝" w:eastAsia="ＭＳ Ｐ明朝" w:hAnsi="ＭＳ Ｐ明朝" w:cs="ＭＳ Ｐゴシック"/>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ED5A2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3A81C2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4CCE6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各居室の一酸化炭素含有率</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97DF4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居室の中央付近においてガス検知管等により測定する。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5E4D2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令第129条の2の5第三項の表(二)項の規定に適合しないこと。</w:t>
            </w:r>
          </w:p>
        </w:tc>
      </w:tr>
      <w:tr w:rsidR="000C0146" w:rsidRPr="000C0146" w14:paraId="611F29F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DF95F9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D49865" w14:textId="6D95155F"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2</w:t>
            </w:r>
            <w:r w:rsidR="00E31876">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0E7164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4DCB5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7E17D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各居室の二酸化炭素含有率</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64FBC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居室の中央付近においてガス検知管等により測定する。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1CD4D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令第129条の2の5第三項の表(三)項の規定に適合しないこと。</w:t>
            </w:r>
          </w:p>
        </w:tc>
      </w:tr>
      <w:tr w:rsidR="000C0146" w:rsidRPr="000C0146" w14:paraId="6C77B0D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9A5A2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814715" w14:textId="7D54D721"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E31876">
              <w:rPr>
                <w:rFonts w:ascii="ＭＳ Ｐ明朝" w:eastAsia="ＭＳ Ｐ明朝" w:hAnsi="ＭＳ Ｐ明朝" w:cs="ＭＳ Ｐゴシック" w:hint="eastAsia"/>
                <w:kern w:val="0"/>
                <w:sz w:val="18"/>
                <w:szCs w:val="18"/>
              </w:rPr>
              <w:t>2</w:t>
            </w:r>
            <w:r w:rsidR="00E31876">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190E45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93E2A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6AD16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各居室の気流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EF05E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居室の中央付近において風速計により測定する。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C220F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令第129条の2の5第三項の表(六)項の規定に適合しないこと。</w:t>
            </w:r>
          </w:p>
        </w:tc>
      </w:tr>
      <w:tr w:rsidR="00E31876" w:rsidRPr="000C0146" w14:paraId="61AE78DC"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C74341"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二　換気設備を設けるべき調理室等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6BF2CC" w14:textId="535ED556"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4E624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自然換気設備及び機械換気設備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1E679C"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排気筒、排気フード及び煙突の材質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79AFB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5652AC"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不燃材でないこと。</w:t>
            </w:r>
          </w:p>
        </w:tc>
      </w:tr>
      <w:tr w:rsidR="00E31876" w:rsidRPr="000C0146" w14:paraId="0D1065A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5F6AB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8E8DD4" w14:textId="2A10F316"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7E3EEA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4696E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排気筒、排気フード及び煙突の取付けの状況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187597"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63C88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取付けが堅固でないこと又は著しい腐食、損傷等があること。</w:t>
            </w:r>
          </w:p>
        </w:tc>
      </w:tr>
      <w:tr w:rsidR="00E31876" w:rsidRPr="000C0146" w14:paraId="5C99915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19124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E03B96" w14:textId="2A63D9E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5ACFFE"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EA2FB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給気口、給気筒、排気口、排気筒、排気フード及び煙突の大きさ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34933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004667"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令第20条の3第2項第一号イ(3)、(4)、(6)又は(7)の規定に適合しないこと。</w:t>
            </w:r>
          </w:p>
        </w:tc>
      </w:tr>
      <w:tr w:rsidR="00E31876" w:rsidRPr="000C0146" w14:paraId="381DC8B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A69B217"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E1DD06" w14:textId="697F3041"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E8D94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E4C8D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給気口、排気口及び排気フードの位置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FAD67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01BF8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令第20条の3第2項第一号イ(1)又は(2)の規定に適合しないこと。</w:t>
            </w:r>
          </w:p>
        </w:tc>
      </w:tr>
      <w:tr w:rsidR="00E31876" w:rsidRPr="000C0146" w14:paraId="0E6B98F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AA7F3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DFD758" w14:textId="5D7EBFF5"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552DCD"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CADB5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給気口、給気筒、排気口、排気筒、排気フード</w:t>
            </w:r>
            <w:r w:rsidRPr="000C0146">
              <w:rPr>
                <w:rFonts w:ascii="ＭＳ Ｐ明朝" w:eastAsia="ＭＳ Ｐ明朝" w:hAnsi="ＭＳ Ｐ明朝" w:cs="ＭＳ Ｐゴシック"/>
                <w:kern w:val="0"/>
                <w:sz w:val="18"/>
                <w:szCs w:val="18"/>
              </w:rPr>
              <w:lastRenderedPageBreak/>
              <w:t>及び煙突の設置の状況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4DE947"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lastRenderedPageBreak/>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FB43F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鳥の巣等により給排気が妨げられていること。</w:t>
            </w:r>
          </w:p>
        </w:tc>
      </w:tr>
      <w:tr w:rsidR="00E31876" w:rsidRPr="000C0146" w14:paraId="2F01B05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D8696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50E2FF" w14:textId="58934369"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21222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284A5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排気筒及び煙突の断熱の状況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B90ECD"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79997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断熱材に脱落又は損傷があること。</w:t>
            </w:r>
          </w:p>
        </w:tc>
      </w:tr>
      <w:tr w:rsidR="00E31876" w:rsidRPr="000C0146" w14:paraId="40C9118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D6DD5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F5FD04" w14:textId="73E60FEC"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F8551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E58756"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排気筒及び煙突と可燃物、電線等との離隔距離</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85AD4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548D9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令第115条第1項第三号イ(２)又は第2項の規定に適合しないこと。</w:t>
            </w:r>
          </w:p>
        </w:tc>
      </w:tr>
      <w:tr w:rsidR="00E31876" w:rsidRPr="000C0146" w14:paraId="1425641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CB1636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3FECBE" w14:textId="32C6DEA0"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6A0C0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5BCAD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煙突等への防火ダンパー、風道等の設置の状況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82A98D"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AF4636"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昭和45年建設省告示第1826号第4第二号又は第三号の規定に適合しないこと。</w:t>
            </w:r>
          </w:p>
        </w:tc>
      </w:tr>
      <w:tr w:rsidR="00E31876" w:rsidRPr="000C0146" w14:paraId="38AF25C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7E152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FE85F5" w14:textId="40567142"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65ED8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自然換気設備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56590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煙突の先端の立ち上がりの状況（密閉型燃焼器具の煙突を除く。）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A2BE4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6AAE5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令第115条第1項第一号又は第二号の規定に適合しないこと。</w:t>
            </w:r>
          </w:p>
        </w:tc>
      </w:tr>
      <w:tr w:rsidR="00E31876" w:rsidRPr="000C0146" w14:paraId="6541E61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24A46C0"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88F157" w14:textId="2826DFDC"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9F7C4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機械換気設備</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6FC2A7"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煙突に連結した排気筒及び半密閉式瞬間湯沸器等の設置の状況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8B5B1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32FDDD"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昭和45年建設省告示第1826号第4第四号の規定に適合しないこと。</w:t>
            </w:r>
          </w:p>
        </w:tc>
      </w:tr>
      <w:tr w:rsidR="00E31876" w:rsidRPr="000C0146" w14:paraId="0D73BA5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C2411C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CA3BC7" w14:textId="60819F95"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F644E9C"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28805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換気扇による換気の状況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CFDF3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B2625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外気の流れにより著しく換気能力が低下する構造となっていること。</w:t>
            </w:r>
          </w:p>
        </w:tc>
      </w:tr>
      <w:tr w:rsidR="00E31876" w:rsidRPr="000C0146" w14:paraId="73E7D03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BC146F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CB7E7E" w14:textId="49CD2062"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C073AE"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228DC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給気機又は排気機の設置の状況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A54A7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2725F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機器に損傷があること、取付けが堅固でないこと又は著しい腐食、損傷等があること。</w:t>
            </w:r>
          </w:p>
        </w:tc>
      </w:tr>
      <w:tr w:rsidR="00E31876" w:rsidRPr="000C0146" w14:paraId="4C473AE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F2CA2C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6CA3DA" w14:textId="50364249"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D69E96"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8EC9C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機械換気設備の換気量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DF45F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排気口の同一断面内から5箇所を偏りなく抽出し、風速計を用いて風速を測定し、次の式により換気量を算出する。</w:t>
            </w:r>
            <w:r w:rsidRPr="000C0146">
              <w:rPr>
                <w:rFonts w:ascii="ＭＳ Ｐ明朝" w:eastAsia="ＭＳ Ｐ明朝" w:hAnsi="ＭＳ Ｐ明朝" w:cs="ＭＳ Ｐゴシック"/>
                <w:kern w:val="0"/>
                <w:sz w:val="18"/>
                <w:szCs w:val="18"/>
              </w:rPr>
              <w:br/>
            </w:r>
            <w:r w:rsidRPr="000C0146">
              <w:rPr>
                <w:rFonts w:ascii="ＭＳ Ｐ明朝" w:eastAsia="ＭＳ Ｐ明朝" w:hAnsi="ＭＳ Ｐ明朝" w:cs="ＭＳ Ｐゴシック"/>
                <w:kern w:val="0"/>
                <w:sz w:val="18"/>
                <w:szCs w:val="18"/>
              </w:rPr>
              <w:br/>
              <w:t>V＝3600νA</w:t>
            </w:r>
            <w:r w:rsidRPr="000C0146">
              <w:rPr>
                <w:rFonts w:ascii="ＭＳ Ｐ明朝" w:eastAsia="ＭＳ Ｐ明朝" w:hAnsi="ＭＳ Ｐ明朝" w:cs="ＭＳ Ｐゴシック"/>
                <w:kern w:val="0"/>
                <w:sz w:val="18"/>
                <w:szCs w:val="18"/>
              </w:rPr>
              <w:br/>
            </w:r>
            <w:r w:rsidRPr="000C0146">
              <w:rPr>
                <w:rFonts w:ascii="ＭＳ Ｐ明朝" w:eastAsia="ＭＳ Ｐ明朝" w:hAnsi="ＭＳ Ｐ明朝" w:cs="ＭＳ Ｐゴシック"/>
                <w:kern w:val="0"/>
                <w:sz w:val="18"/>
                <w:szCs w:val="18"/>
              </w:rPr>
              <w:br/>
              <w:t>この式において、V、ν及びAは、それぞれ次の数値を表すものとする。</w:t>
            </w:r>
            <w:r w:rsidRPr="000C0146">
              <w:rPr>
                <w:rFonts w:ascii="ＭＳ Ｐ明朝" w:eastAsia="ＭＳ Ｐ明朝" w:hAnsi="ＭＳ Ｐ明朝" w:cs="ＭＳ Ｐゴシック"/>
                <w:kern w:val="0"/>
                <w:sz w:val="18"/>
                <w:szCs w:val="18"/>
              </w:rPr>
              <w:br/>
              <w:t>V　換気量（単位　1時間につき立方メートル）</w:t>
            </w:r>
            <w:r w:rsidRPr="000C0146">
              <w:rPr>
                <w:rFonts w:ascii="ＭＳ Ｐ明朝" w:eastAsia="ＭＳ Ｐ明朝" w:hAnsi="ＭＳ Ｐ明朝" w:cs="ＭＳ Ｐゴシック"/>
                <w:kern w:val="0"/>
                <w:sz w:val="18"/>
                <w:szCs w:val="18"/>
              </w:rPr>
              <w:br/>
              <w:t>ν　平均風速（単位　1秒につきメート</w:t>
            </w:r>
            <w:r w:rsidRPr="000C0146">
              <w:rPr>
                <w:rFonts w:ascii="ＭＳ Ｐ明朝" w:eastAsia="ＭＳ Ｐ明朝" w:hAnsi="ＭＳ Ｐ明朝" w:cs="ＭＳ Ｐゴシック"/>
                <w:kern w:val="0"/>
                <w:sz w:val="18"/>
                <w:szCs w:val="18"/>
              </w:rPr>
              <w:lastRenderedPageBreak/>
              <w:t>ル）</w:t>
            </w:r>
            <w:r w:rsidRPr="000C0146">
              <w:rPr>
                <w:rFonts w:ascii="ＭＳ Ｐ明朝" w:eastAsia="ＭＳ Ｐ明朝" w:hAnsi="ＭＳ Ｐ明朝" w:cs="ＭＳ Ｐゴシック"/>
                <w:kern w:val="0"/>
                <w:sz w:val="18"/>
                <w:szCs w:val="18"/>
              </w:rPr>
              <w:br/>
              <w:t>A　開口断面積（単位　平方メートル）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8CAFF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lastRenderedPageBreak/>
              <w:t>令第20条の3第2項第一号イ又は昭和45年建設省告示第1826号第3の規定に適合しないこと。</w:t>
            </w:r>
          </w:p>
        </w:tc>
      </w:tr>
      <w:tr w:rsidR="00E31876" w:rsidRPr="000C0146" w14:paraId="62B1D270"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AC3F4E"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三　法第28条第2項又は第3項の規定に基づき換気設備が設けられた居室等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058FCA" w14:textId="04AEE136"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6A2D46"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防火ダンパー等（外壁の開口部で延焼のおそれのある部分に設けるものを除く。）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5797B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63432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設計図書等により確認するとともに、目視により確認する。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1437E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令第112条第21項の規定に適合しないこと。</w:t>
            </w:r>
          </w:p>
        </w:tc>
      </w:tr>
      <w:tr w:rsidR="00E31876" w:rsidRPr="000C0146" w14:paraId="151A0C4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E308F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DD1792" w14:textId="2D96B023"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DE1C5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F15F4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E16A21"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B1626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平成12年建設省告示第1376号第1の規定に適合しないこと又は著しい腐食があること。</w:t>
            </w:r>
          </w:p>
        </w:tc>
      </w:tr>
      <w:tr w:rsidR="00E31876" w:rsidRPr="000C0146" w14:paraId="3CD5CB1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355AC01"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B45C49" w14:textId="79C4956E"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451FA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DC404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9AD23C"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803DF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ダンパーが円滑に作動しないこと。</w:t>
            </w:r>
          </w:p>
        </w:tc>
      </w:tr>
      <w:tr w:rsidR="00E31876" w:rsidRPr="000C0146" w14:paraId="3AFC309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DC877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45F231" w14:textId="3C1576D1"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169155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64BF1D"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0495D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DF494C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防火ダンパー本体に破損又は著しい腐食があること。</w:t>
            </w:r>
          </w:p>
        </w:tc>
      </w:tr>
      <w:tr w:rsidR="00E31876" w:rsidRPr="000C0146" w14:paraId="7CF3E6C5"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E107B0"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F0EE4A" w14:textId="1855CCF4"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F2506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02FF6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防火ダンパーの点検口の有無及び大きさ並びに検査口の有無</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0D85B6"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CF68C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平成12年建設省告示第1376号第3の規定に適合しないこと。</w:t>
            </w:r>
          </w:p>
        </w:tc>
      </w:tr>
      <w:tr w:rsidR="00E31876" w:rsidRPr="000C0146" w14:paraId="47B7F84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3E9082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EAB24A" w14:textId="76582A6B"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FC6667E"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56F70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防火ダンパーの温度ヒューズ</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4F4F6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A64BD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適正な溶解温度の温度ヒューズを使用していないこと。</w:t>
            </w:r>
          </w:p>
        </w:tc>
      </w:tr>
      <w:tr w:rsidR="00E31876" w:rsidRPr="000C0146" w14:paraId="07DDF5D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BD9E9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79703A" w14:textId="1824F801"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D3409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62447C"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壁及び床の防火区画貫通部の措置の状況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EA4281"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0639A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平成12年建設省告示第1376号第2の規定に適合しないこと。</w:t>
            </w:r>
          </w:p>
        </w:tc>
      </w:tr>
      <w:tr w:rsidR="00E31876" w:rsidRPr="000C0146" w14:paraId="72256C2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2CE17D"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D374F0" w14:textId="225A122E"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3A170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92E49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連動型防火ダンパーの煙感知器、熱煙複合式感知器及び熱感知器の位置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57C49B"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1E22AE"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煙感知器又は熱煙複合式感知器にあっては昭和48年建設省告示第2563号第1第二号ニ(2)に適合しないこと。熱感知器にあっては昭和48年建設省告示第2563号第2第二号ロ(2)の規定に適合しないこと。</w:t>
            </w:r>
          </w:p>
        </w:tc>
      </w:tr>
      <w:tr w:rsidR="00E31876" w:rsidRPr="000C0146" w14:paraId="3BE3C50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B26F8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6D6EC6" w14:textId="4325962F"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3F8EE1"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590569"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連動型防火ダンパーの煙感知器、熱煙複合式感知器及び熱感知器と</w:t>
            </w:r>
            <w:r w:rsidRPr="000C0146">
              <w:rPr>
                <w:rFonts w:ascii="ＭＳ Ｐ明朝" w:eastAsia="ＭＳ Ｐ明朝" w:hAnsi="ＭＳ Ｐ明朝" w:cs="ＭＳ Ｐゴシック"/>
                <w:kern w:val="0"/>
                <w:sz w:val="18"/>
                <w:szCs w:val="18"/>
              </w:rPr>
              <w:lastRenderedPageBreak/>
              <w:t>の連動の状況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31656A"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lastRenderedPageBreak/>
              <w:t>発煙試験器、加熱試験器等により作動の状況を確認する。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0C45E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感知器と連動して作動しないこと。</w:t>
            </w:r>
          </w:p>
        </w:tc>
      </w:tr>
      <w:tr w:rsidR="00E31876" w:rsidRPr="000C0146" w14:paraId="62E9B05B" w14:textId="77777777" w:rsidTr="000C0146">
        <w:tc>
          <w:tcPr>
            <w:tcW w:w="0" w:type="auto"/>
            <w:gridSpan w:val="7"/>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0A8A44"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次の表の上欄に掲げる項目については、それぞれ同表の下欄に掲げる記録がある場合には、(は)欄に掲げる検査方法にかかわらず、当該記録により確認することで足りる。</w:t>
            </w:r>
          </w:p>
          <w:tbl>
            <w:tblPr>
              <w:tblW w:w="0" w:type="auto"/>
              <w:tblBorders>
                <w:top w:val="outset" w:sz="12" w:space="0" w:color="726D6B"/>
                <w:left w:val="outset" w:sz="12" w:space="0" w:color="726D6B"/>
                <w:bottom w:val="outset" w:sz="12" w:space="0" w:color="726D6B"/>
                <w:right w:val="outset" w:sz="12" w:space="0" w:color="726D6B"/>
              </w:tblBorders>
              <w:tblCellMar>
                <w:top w:w="15" w:type="dxa"/>
                <w:left w:w="15" w:type="dxa"/>
                <w:bottom w:w="15" w:type="dxa"/>
                <w:right w:w="15" w:type="dxa"/>
              </w:tblCellMar>
              <w:tblLook w:val="04A0" w:firstRow="1" w:lastRow="0" w:firstColumn="1" w:lastColumn="0" w:noHBand="0" w:noVBand="1"/>
            </w:tblPr>
            <w:tblGrid>
              <w:gridCol w:w="3213"/>
              <w:gridCol w:w="6261"/>
            </w:tblGrid>
            <w:tr w:rsidR="00E31876" w:rsidRPr="000C0146" w14:paraId="1C8B139D" w14:textId="77777777">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671BAF"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一項(三)、(九)…一項(三)、(九)及び(十六)から（二十一）まで、二項(十三)並びに三項(九)</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9DDF45"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前回の検査後にそれぞれ(は)欄に掲げる検査方法と同等の方法で実施した検査等の記録</w:t>
                  </w:r>
                </w:p>
              </w:tc>
            </w:tr>
            <w:tr w:rsidR="00E31876" w:rsidRPr="000C0146" w14:paraId="402F77BD" w14:textId="77777777" w:rsidTr="000C0146">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7C34B2"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一項(一)、(二)、(五)から(八)まで、(十)から(十二)まで、(十四)及び(十五)</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FE4F28"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前回の検査後にそれぞれ(は)欄に掲げる検査方法と同等の方法で一級建築士、二級建築士又は建築設備検査員（以下「一級建築士等」という。）が実施した検査の記録</w:t>
                  </w:r>
                </w:p>
              </w:tc>
            </w:tr>
            <w:tr w:rsidR="00E31876" w:rsidRPr="000C0146" w14:paraId="2F301768" w14:textId="77777777" w:rsidTr="000C0146">
              <w:tc>
                <w:tcPr>
                  <w:tcW w:w="0" w:type="auto"/>
                  <w:tcBorders>
                    <w:top w:val="outset" w:sz="6" w:space="0" w:color="726D6B"/>
                    <w:left w:val="outset" w:sz="6" w:space="0" w:color="726D6B"/>
                    <w:bottom w:val="single" w:sz="4" w:space="0" w:color="auto"/>
                    <w:right w:val="outset" w:sz="6" w:space="0" w:color="726D6B"/>
                  </w:tcBorders>
                  <w:shd w:val="clear" w:color="auto" w:fill="FFFFFF"/>
                  <w:tcMar>
                    <w:top w:w="72" w:type="dxa"/>
                    <w:left w:w="120" w:type="dxa"/>
                    <w:bottom w:w="72" w:type="dxa"/>
                    <w:right w:w="120" w:type="dxa"/>
                  </w:tcMar>
                  <w:vAlign w:val="center"/>
                  <w:hideMark/>
                </w:tcPr>
                <w:p w14:paraId="78116F10"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一項(四)及び(十三)</w:t>
                  </w:r>
                </w:p>
              </w:tc>
              <w:tc>
                <w:tcPr>
                  <w:tcW w:w="0" w:type="auto"/>
                  <w:tcBorders>
                    <w:top w:val="outset" w:sz="6" w:space="0" w:color="726D6B"/>
                    <w:left w:val="outset" w:sz="6" w:space="0" w:color="726D6B"/>
                    <w:bottom w:val="single" w:sz="4" w:space="0" w:color="auto"/>
                    <w:right w:val="outset" w:sz="6" w:space="0" w:color="726D6B"/>
                  </w:tcBorders>
                  <w:shd w:val="clear" w:color="auto" w:fill="FFFFFF"/>
                  <w:tcMar>
                    <w:top w:w="72" w:type="dxa"/>
                    <w:left w:w="120" w:type="dxa"/>
                    <w:bottom w:w="72" w:type="dxa"/>
                    <w:right w:w="120" w:type="dxa"/>
                  </w:tcMar>
                  <w:vAlign w:val="center"/>
                  <w:hideMark/>
                </w:tcPr>
                <w:p w14:paraId="4FDEBE1C"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前回の検査後にそれぞれ(は)欄に掲げる検査方法と同等の方法で一級建築士等が実施した検査の記録又は前回の検査後に建築基準法令以外の法令の規定に基づき実施した点検等の記録</w:t>
                  </w:r>
                </w:p>
              </w:tc>
            </w:tr>
          </w:tbl>
          <w:p w14:paraId="62FEC573" w14:textId="77777777" w:rsidR="00E31876" w:rsidRPr="000C0146" w:rsidRDefault="00E31876" w:rsidP="00E31876">
            <w:pPr>
              <w:widowControl/>
              <w:spacing w:line="240" w:lineRule="exact"/>
              <w:jc w:val="left"/>
              <w:rPr>
                <w:rFonts w:ascii="ＭＳ Ｐ明朝" w:eastAsia="ＭＳ Ｐ明朝" w:hAnsi="ＭＳ Ｐ明朝" w:cs="ＭＳ Ｐゴシック"/>
                <w:kern w:val="0"/>
                <w:sz w:val="18"/>
                <w:szCs w:val="18"/>
              </w:rPr>
            </w:pPr>
          </w:p>
        </w:tc>
      </w:tr>
    </w:tbl>
    <w:p w14:paraId="3A1F7C4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p w14:paraId="52BD7D72"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05584919"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3B125A08"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86DBC7E"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E8204D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72AFD5C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7A6E6560"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002CBE04"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545B55A7"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D0F1916"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02FA4D8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49918C32"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2E4735F"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5349E513"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486A8DE"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F6D453E"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F4581F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5AD52F3A"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6C1AB3BA"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AA8F4CE"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3A4A36E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3BC1BD6E"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46C7284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422479F9"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1B65616"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005E8B89"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312F2FC7"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50559580"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7A657AC"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087261F9"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5A1F2F2B"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A688466"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0DAB92E"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820AFF5"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750A3098"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011BBBBA"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5B30BB0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797C2D47"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18A50986"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3CBC1F81"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37E21127" w14:textId="0E6B12C7" w:rsidR="000C0146" w:rsidRPr="003270D1" w:rsidRDefault="000C0146" w:rsidP="000C0146">
      <w:pPr>
        <w:widowControl/>
        <w:spacing w:line="240" w:lineRule="exact"/>
        <w:jc w:val="left"/>
        <w:rPr>
          <w:rFonts w:ascii="ＭＳ Ｐ明朝" w:eastAsia="ＭＳ Ｐ明朝" w:hAnsi="ＭＳ Ｐ明朝" w:cs="ＭＳ Ｐゴシック"/>
          <w:b/>
          <w:bCs/>
          <w:kern w:val="0"/>
          <w:szCs w:val="21"/>
        </w:rPr>
      </w:pPr>
      <w:r w:rsidRPr="003270D1">
        <w:rPr>
          <w:rFonts w:ascii="ＭＳ Ｐ明朝" w:eastAsia="ＭＳ Ｐ明朝" w:hAnsi="ＭＳ Ｐ明朝" w:cs="ＭＳ Ｐゴシック" w:hint="eastAsia"/>
          <w:b/>
          <w:bCs/>
          <w:kern w:val="0"/>
          <w:szCs w:val="21"/>
        </w:rPr>
        <w:lastRenderedPageBreak/>
        <w:t>◎</w:t>
      </w:r>
      <w:r>
        <w:rPr>
          <w:rFonts w:ascii="ＭＳ Ｐ明朝" w:eastAsia="ＭＳ Ｐ明朝" w:hAnsi="ＭＳ Ｐ明朝" w:cs="ＭＳ Ｐゴシック" w:hint="eastAsia"/>
          <w:b/>
          <w:bCs/>
          <w:kern w:val="0"/>
          <w:szCs w:val="21"/>
        </w:rPr>
        <w:t>排煙設備</w:t>
      </w:r>
    </w:p>
    <w:tbl>
      <w:tblPr>
        <w:tblW w:w="5000" w:type="pct"/>
        <w:tblBorders>
          <w:top w:val="outset" w:sz="12" w:space="0" w:color="726D6B"/>
          <w:left w:val="outset" w:sz="12" w:space="0" w:color="726D6B"/>
          <w:bottom w:val="outset" w:sz="12" w:space="0" w:color="726D6B"/>
          <w:right w:val="outset" w:sz="12" w:space="0" w:color="726D6B"/>
        </w:tblBorders>
        <w:shd w:val="clear" w:color="auto" w:fill="FFFFFF"/>
        <w:tblCellMar>
          <w:top w:w="15" w:type="dxa"/>
          <w:left w:w="15" w:type="dxa"/>
          <w:bottom w:w="15" w:type="dxa"/>
          <w:right w:w="15" w:type="dxa"/>
        </w:tblCellMar>
        <w:tblLook w:val="04A0" w:firstRow="1" w:lastRow="0" w:firstColumn="1" w:lastColumn="0" w:noHBand="0" w:noVBand="1"/>
      </w:tblPr>
      <w:tblGrid>
        <w:gridCol w:w="1453"/>
        <w:gridCol w:w="530"/>
        <w:gridCol w:w="546"/>
        <w:gridCol w:w="1000"/>
        <w:gridCol w:w="1571"/>
        <w:gridCol w:w="1758"/>
        <w:gridCol w:w="2872"/>
      </w:tblGrid>
      <w:tr w:rsidR="000C0146" w:rsidRPr="000C0146" w14:paraId="380A55A1" w14:textId="77777777" w:rsidTr="000C0146">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E3A70C" w14:textId="77777777" w:rsidR="000C0146" w:rsidRPr="000C0146" w:rsidRDefault="000C0146" w:rsidP="000C014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8C45A9" w14:textId="77777777" w:rsidR="000C0146" w:rsidRPr="000C0146" w:rsidRDefault="000C0146" w:rsidP="000C014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59371E" w14:textId="77777777" w:rsidR="000C0146" w:rsidRPr="000C0146" w:rsidRDefault="000C0146" w:rsidP="000C014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A441C2" w14:textId="77777777" w:rsidR="000C0146" w:rsidRPr="000C0146" w:rsidRDefault="000C0146" w:rsidP="000C014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7B6A5F" w14:textId="77777777" w:rsidR="000C0146" w:rsidRPr="000C0146" w:rsidRDefault="000C0146" w:rsidP="000C014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AC8F83" w14:textId="77777777" w:rsidR="000C0146" w:rsidRPr="000C0146" w:rsidRDefault="000C0146" w:rsidP="000C014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(に)判定基準</w:t>
            </w:r>
          </w:p>
        </w:tc>
      </w:tr>
      <w:tr w:rsidR="00E31876" w:rsidRPr="000C0146" w14:paraId="4AA195FB"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83CE7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一　令第123条第3項第二号に規定する階段室又は付室、令第129条の13の3第十三項に規定する昇降路又は乗降ロビー、令第126条の2第1項に規定する居室等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938D6E" w14:textId="4C2C602E"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A5A0C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16012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382A8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C4A80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6F01B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基礎架台の取付けが堅固でないこと又は著しい腐食があること。</w:t>
            </w:r>
          </w:p>
        </w:tc>
      </w:tr>
      <w:tr w:rsidR="00E31876" w:rsidRPr="000C0146" w14:paraId="4F798FE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03A98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8C9198" w14:textId="0FE9080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BA2200"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1B7332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32B1F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排煙風道との接続の状況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E142A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C764F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接続部に破損又は変形があること。</w:t>
            </w:r>
          </w:p>
        </w:tc>
      </w:tr>
      <w:tr w:rsidR="00E31876" w:rsidRPr="000C0146" w14:paraId="7BD59E8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927D0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D3C697" w14:textId="7D9ED4A0"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76868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1352D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5ECB1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煙排出口の設置の状況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A307C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6E3AE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排出された煙により他への影響のおそれがあること。</w:t>
            </w:r>
          </w:p>
        </w:tc>
      </w:tr>
      <w:tr w:rsidR="00E31876" w:rsidRPr="000C0146" w14:paraId="76A4203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309F1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54897A" w14:textId="07049570"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2AEFC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3D72B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65E27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煙排出口の周囲の状況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AECEB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3D459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煙の排出を妨げる障害物があること。</w:t>
            </w:r>
          </w:p>
        </w:tc>
      </w:tr>
      <w:tr w:rsidR="00E31876" w:rsidRPr="000C0146" w14:paraId="4A2D42F2"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1743D0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5578ED" w14:textId="622D6410"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0CF7F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91665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11016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屋外に設置された煙排出口への雨水等の防止措置の状況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70DEA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19C87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浸入した雨水等を排出できないこと。</w:t>
            </w:r>
          </w:p>
        </w:tc>
      </w:tr>
      <w:tr w:rsidR="00E31876" w:rsidRPr="000C0146" w14:paraId="52102F3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6E082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3C33B0" w14:textId="679B1E2C"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97A72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F4503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B55D8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排煙口の開放との連動起動の状況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D1522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4909F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排煙口と連動して排煙機が作動しないこと。</w:t>
            </w:r>
          </w:p>
        </w:tc>
      </w:tr>
      <w:tr w:rsidR="00E31876" w:rsidRPr="000C0146" w14:paraId="6F71661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1F0D6D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6F6308" w14:textId="19D27EB1"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36EAB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D7734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6D595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09E29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47396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排煙機の運転時の電動機又は送風機に異常な音又は異常な振動があること。</w:t>
            </w:r>
          </w:p>
        </w:tc>
      </w:tr>
      <w:tr w:rsidR="00E31876" w:rsidRPr="000C0146" w14:paraId="7EF3A97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C65E24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A7D0D6" w14:textId="7D72A133"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03570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B2E13E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BEBB3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電源を必要とする排煙機の予備電源による作動の状況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212AA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6D7A2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予備電源により作動しないこと。</w:t>
            </w:r>
          </w:p>
        </w:tc>
      </w:tr>
      <w:tr w:rsidR="00E31876" w:rsidRPr="000C0146" w14:paraId="4B621E3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BA2E9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9B80AC" w14:textId="3EB02DC5"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A42A70"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FCF05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9E0C4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排煙機の排煙風量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4A009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煙排出口の同一断面内から5箇所を偏りなく抽出し、風速計を用いて1点につき30秒以上継続して風速を測定し、次の式により排煙風量を算出する。</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Q＝60AV</w:t>
            </w:r>
            <w:r w:rsidRPr="000C0146">
              <w:rPr>
                <w:rFonts w:ascii="ＭＳ Ｐ明朝" w:eastAsia="ＭＳ Ｐ明朝" w:hAnsi="ＭＳ Ｐ明朝" w:cs="ＭＳ Ｐゴシック" w:hint="eastAsia"/>
                <w:color w:val="000000"/>
                <w:kern w:val="0"/>
                <w:sz w:val="18"/>
                <w:szCs w:val="18"/>
                <w:vertAlign w:val="subscript"/>
              </w:rPr>
              <w:t>m</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この式において、Q、A及び</w:t>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は、それぞれ次の数値を表すものとする。</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Q　排煙風量（単位　1分につき立方メートル）</w:t>
            </w:r>
            <w:r w:rsidRPr="000C0146">
              <w:rPr>
                <w:rFonts w:ascii="ＭＳ Ｐ明朝" w:eastAsia="ＭＳ Ｐ明朝" w:hAnsi="ＭＳ Ｐ明朝" w:cs="ＭＳ Ｐゴシック" w:hint="eastAsia"/>
                <w:color w:val="000000"/>
                <w:kern w:val="0"/>
                <w:sz w:val="18"/>
                <w:szCs w:val="18"/>
              </w:rPr>
              <w:br/>
              <w:t>A　排煙出口面積（単位　平方メートル）</w:t>
            </w:r>
            <w:r w:rsidRPr="000C0146">
              <w:rPr>
                <w:rFonts w:ascii="ＭＳ Ｐ明朝" w:eastAsia="ＭＳ Ｐ明朝" w:hAnsi="ＭＳ Ｐ明朝" w:cs="ＭＳ Ｐゴシック" w:hint="eastAsia"/>
                <w:color w:val="000000"/>
                <w:kern w:val="0"/>
                <w:sz w:val="18"/>
                <w:szCs w:val="18"/>
              </w:rPr>
              <w:br/>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 xml:space="preserve">　平均風速（単位　1秒につきメートル）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05AA4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123条第3項第2号若しくは令第129条の13の3第13項（これらの規定中国土交通大臣が定めた構造方法のうち排煙機に係る部分に限る。）又は令第126条の3第1項第9号（令第128条の6第1項の規定が適用され、かつ、区画避難安全性能に影響を及ぼす修繕等が行われていない場合にあっては、令第126条の3第1項第9号を、令第129条第1項又は令第129条の2第1項の規定が適用され、かつ、階避難安全性能又は全館避難安全性能に影響を及ぼす修繕等が行われていない場合にあっては、令第123条第3項第2号及び令第126条の3第1項第9号を除く。）の規定に適合しないこと。</w:t>
            </w:r>
          </w:p>
        </w:tc>
      </w:tr>
      <w:tr w:rsidR="00E31876" w:rsidRPr="000C0146" w14:paraId="07FF1F7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2DF53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24A1D6" w14:textId="1209235B"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614F5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2D396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FF45B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221A2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531FF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中央管理室において制御又は作動の状況を確認できないこと。</w:t>
            </w:r>
          </w:p>
        </w:tc>
      </w:tr>
      <w:tr w:rsidR="00E31876" w:rsidRPr="000C0146" w14:paraId="23A03C7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675AB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11198B" w14:textId="6454319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0DC04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95B13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機械排煙設備の排煙口の外観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BC73E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B663F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25E3C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12年建設省告示第1436号第3号又は令第126条の3第1項第3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16F998B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3C354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D60B9E" w14:textId="3C791AC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B885FC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D0062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89E0D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83E71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450C6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排煙口の周囲に開放を妨げる障害物があること。</w:t>
            </w:r>
          </w:p>
        </w:tc>
      </w:tr>
      <w:tr w:rsidR="00E31876" w:rsidRPr="000C0146" w14:paraId="6A670582"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0642C5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062EF2" w14:textId="1A337B13"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43C0D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4B13C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41F74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4B85E0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FBCFF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取付けが堅固でないこと又は著しい腐食、損傷等があること。</w:t>
            </w:r>
          </w:p>
        </w:tc>
      </w:tr>
      <w:tr w:rsidR="00E31876" w:rsidRPr="000C0146" w14:paraId="013AC95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4B3BF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478616" w14:textId="1B0C2954"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EFC54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70BD2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14E15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手動開放装置の周囲の状況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14FF6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97BD0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周囲に障害物があり操作できないこと。</w:t>
            </w:r>
          </w:p>
        </w:tc>
      </w:tr>
      <w:tr w:rsidR="00E31876" w:rsidRPr="000C0146" w14:paraId="6A92221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4B2A1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9A3DCD" w14:textId="3B8FA04C"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D419C12"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0D13A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B8324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手動開放装置の操作方法の表示の状況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6DBF9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5C9A2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1項第5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4D43C46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3252A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998E09" w14:textId="1ED75501"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EAC00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D64F7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機械排煙設備の排煙口の性能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B48B6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手動開放装置による開放の状況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541D2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EE050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排煙口の開放が手動開放装置と連動していないこと。</w:t>
            </w:r>
          </w:p>
        </w:tc>
      </w:tr>
      <w:tr w:rsidR="00E31876" w:rsidRPr="000C0146" w14:paraId="5691F9E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D325C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5CDBCC" w14:textId="2953E3AF"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68E3C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1F7D5E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D62C7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排煙口の開放の状況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742BB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目視又は聴診により確認する。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BCFF1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常時閉鎖状態を保持し開放時気流により閉鎖すること又は著しい振動があること。</w:t>
            </w:r>
          </w:p>
        </w:tc>
      </w:tr>
      <w:tr w:rsidR="00E31876" w:rsidRPr="000C0146" w14:paraId="47A429B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2C0A5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94E6F8" w14:textId="4A12E1A0"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6DA99D"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10A6A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D549F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排煙口の排煙風量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83CD5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排煙口の同一断面内から五箇所を偏りなく抽出し、風速計を用いて一点につき三十秒以上継続して風速を測定し、次の式により排煙風量を算出する。</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Q＝60AV</w:t>
            </w:r>
            <w:r w:rsidRPr="000C0146">
              <w:rPr>
                <w:rFonts w:ascii="ＭＳ Ｐ明朝" w:eastAsia="ＭＳ Ｐ明朝" w:hAnsi="ＭＳ Ｐ明朝" w:cs="ＭＳ Ｐゴシック" w:hint="eastAsia"/>
                <w:color w:val="000000"/>
                <w:kern w:val="0"/>
                <w:sz w:val="18"/>
                <w:szCs w:val="18"/>
                <w:vertAlign w:val="subscript"/>
              </w:rPr>
              <w:t>m</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この式において、Q、A及び</w:t>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は、それぞれ次の数値を</w:t>
            </w:r>
            <w:r w:rsidRPr="000C0146">
              <w:rPr>
                <w:rFonts w:ascii="ＭＳ Ｐ明朝" w:eastAsia="ＭＳ Ｐ明朝" w:hAnsi="ＭＳ Ｐ明朝" w:cs="ＭＳ Ｐゴシック" w:hint="eastAsia"/>
                <w:color w:val="000000"/>
                <w:kern w:val="0"/>
                <w:sz w:val="18"/>
                <w:szCs w:val="18"/>
              </w:rPr>
              <w:lastRenderedPageBreak/>
              <w:t>表すものとする。</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Q　排煙風量（単位　1分につき立方メートル）</w:t>
            </w:r>
            <w:r w:rsidRPr="000C0146">
              <w:rPr>
                <w:rFonts w:ascii="ＭＳ Ｐ明朝" w:eastAsia="ＭＳ Ｐ明朝" w:hAnsi="ＭＳ Ｐ明朝" w:cs="ＭＳ Ｐゴシック" w:hint="eastAsia"/>
                <w:color w:val="000000"/>
                <w:kern w:val="0"/>
                <w:sz w:val="18"/>
                <w:szCs w:val="18"/>
              </w:rPr>
              <w:br/>
              <w:t>A　排煙口面積（単位　平方メートル）</w:t>
            </w:r>
            <w:r w:rsidRPr="000C0146">
              <w:rPr>
                <w:rFonts w:ascii="ＭＳ Ｐ明朝" w:eastAsia="ＭＳ Ｐ明朝" w:hAnsi="ＭＳ Ｐ明朝" w:cs="ＭＳ Ｐゴシック" w:hint="eastAsia"/>
                <w:color w:val="000000"/>
                <w:kern w:val="0"/>
                <w:sz w:val="18"/>
                <w:szCs w:val="18"/>
              </w:rPr>
              <w:br/>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 xml:space="preserve">　平均風速（単位　1秒につきメートル）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69746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lastRenderedPageBreak/>
              <w:t>令第126条の3第1項第9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47CC0A05"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FE0A98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D51A73" w14:textId="42EBB290"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264AFC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BB844C0"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32635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193E7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中央管理室において制御及び作動の状況を確認する。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7D665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中央管理室において制御又は作動の状況を確認できないこと。</w:t>
            </w:r>
          </w:p>
        </w:tc>
      </w:tr>
      <w:tr w:rsidR="00E31876" w:rsidRPr="000C0146" w14:paraId="6DB55515"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A949A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7BF584" w14:textId="683EB14D"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86C56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501BB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45369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煙感知器による作動の状況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4D292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発煙試験器等により作動の状況を確認する。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2FE01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排煙口が連動して開放しないこと。</w:t>
            </w:r>
          </w:p>
        </w:tc>
      </w:tr>
      <w:tr w:rsidR="00E31876" w:rsidRPr="000C0146" w14:paraId="4E92DC6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8DE85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16FFB0" w14:textId="6CB4825F"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5BD19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85433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機械排煙設備の排煙風道隠蔽部分及び埋設部分を除く。）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712E7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11352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30AE1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排煙風道に変形、破損又は著しい腐食があること。</w:t>
            </w:r>
          </w:p>
        </w:tc>
      </w:tr>
      <w:tr w:rsidR="00E31876" w:rsidRPr="000C0146" w14:paraId="04FD574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31D480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615018" w14:textId="3B7A1F1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14A85D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FDF3E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83D55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9C495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B572A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接続部及び吊りボルトの取付けが堅固でないこと又は変形若しくは破損があること。</w:t>
            </w:r>
          </w:p>
        </w:tc>
      </w:tr>
      <w:tr w:rsidR="00E31876" w:rsidRPr="000C0146" w14:paraId="726D2CF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09FF0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88BCC1" w14:textId="593A0EFA"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BE0776"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31216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DBE0C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4A58F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445B3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1項第2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20BF571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63F39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852101" w14:textId="512AAFFE"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4FF6D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BD308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FC960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防煙壁の貫通措置の状況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132C6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9A6FC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1項第7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3845CAF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77D353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6E9435" w14:textId="1C54D4BB"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2389550"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C4F2A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9DF3A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排煙風道と可燃物、電線等との離隔距離及び断熱の状況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98C7E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399CE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断熱材に脱落又は損傷があること又は令第126条の3第1項第7号で準用する令第115条第1項第3号イ（２）の規定に適合しないこと。ただし、令第128条の6第1項、令第129条第1項又は令第129条の2第1項の規定が適用され、かつ、区画避難安全性能、階避難安全性能又は全館避難安全</w:t>
            </w:r>
            <w:r w:rsidRPr="000C0146">
              <w:rPr>
                <w:rFonts w:ascii="ＭＳ Ｐ明朝" w:eastAsia="ＭＳ Ｐ明朝" w:hAnsi="ＭＳ Ｐ明朝" w:cs="ＭＳ Ｐゴシック" w:hint="eastAsia"/>
                <w:color w:val="000000"/>
                <w:kern w:val="0"/>
                <w:sz w:val="18"/>
                <w:szCs w:val="18"/>
              </w:rPr>
              <w:lastRenderedPageBreak/>
              <w:t>性能に影響を及ぼす修繕等が行われていない場合を除く。</w:t>
            </w:r>
          </w:p>
        </w:tc>
      </w:tr>
      <w:tr w:rsidR="00E31876" w:rsidRPr="000C0146" w14:paraId="5770E1B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8880A9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0B5125" w14:textId="312392B1"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34CFC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150A1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防火ダンパー（外壁の開口部で延焼のおそれのある部分に設けるものを除く。）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31290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FF405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53304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取付けが堅固でないこと。</w:t>
            </w:r>
          </w:p>
        </w:tc>
      </w:tr>
      <w:tr w:rsidR="00E31876" w:rsidRPr="000C0146" w14:paraId="1E225FA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914C2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245ADB" w14:textId="1998F865"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ABE2460"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866626"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0974A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CC208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07AA7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ダンパーが円滑に作動しないこと。</w:t>
            </w:r>
          </w:p>
        </w:tc>
      </w:tr>
      <w:tr w:rsidR="00E31876" w:rsidRPr="000C0146" w14:paraId="753442E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BC8920"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E54E7B" w14:textId="6D93D4EB"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00893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9C812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13443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2BE2A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A29B8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防火ダンパー本体に破損又は著しい腐食があること。</w:t>
            </w:r>
          </w:p>
        </w:tc>
      </w:tr>
      <w:tr w:rsidR="00E31876" w:rsidRPr="000C0146" w14:paraId="6A99582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F6B99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3A6F1B" w14:textId="3C3E6363"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C540E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573BB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9C152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防火ダンパーの点検口の有無及び大きさ並びに検査口の有無</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E57D3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01C2C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天井、壁等に一辺の長さが45センチメートル以上の保守点検が容易に行える点検口並びに防火設備の開閉及び作動状態を確認できる検査口が設けられていないこと。</w:t>
            </w:r>
          </w:p>
        </w:tc>
      </w:tr>
      <w:tr w:rsidR="00E31876" w:rsidRPr="000C0146" w14:paraId="618B276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7D7BBB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4841E1" w14:textId="5983502C"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11420A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350D7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53736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防火ダンパーの温度ヒューズ</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7F7EC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2F66E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適正な溶解温度の温度ヒューズを使用していないこと。</w:t>
            </w:r>
          </w:p>
        </w:tc>
      </w:tr>
      <w:tr w:rsidR="00E31876" w:rsidRPr="000C0146" w14:paraId="2D396FF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27437F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9407DA" w14:textId="071C4152"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FDF91B"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4A628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B2366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壁及び床の防火区画貫通部の措置の状況（防火ダンパーが令第百十二条第二十項に規定する準耐火構造の防火区画を貫通する部分に近接する部分に設けられている場合に限る。）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DDB5B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91962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防火ダンパーと防火区画との間の風道が厚さ1.5ミリメートル以上の鉄板で造られていないこと又は鉄網モルタル塗その他の不燃材料で被覆されていないこと。</w:t>
            </w:r>
          </w:p>
        </w:tc>
      </w:tr>
      <w:tr w:rsidR="00E31876" w:rsidRPr="000C0146" w14:paraId="7CC5F9D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8939DD"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7D92AD" w14:textId="10A72D0D"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70C3F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1A179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特殊な構造の排煙設備の排煙口及び給気口の外観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0805A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排煙口及び給気口の大きさ及び位置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CD8C9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9679A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12年建設省告示第1437号第1号ロ又はハ及び第2号ロ又はハ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6DE4B72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20ECF2D"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2EC6FE" w14:textId="6C1BC2F3"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color w:val="000000"/>
                <w:kern w:val="0"/>
                <w:sz w:val="18"/>
                <w:szCs w:val="18"/>
              </w:rPr>
              <w:t>(33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94C95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FD5BA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B3282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排煙口及び給気口の周囲の状況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19643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26ADC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周囲に排煙又は給気を妨げる障害物があること。</w:t>
            </w:r>
          </w:p>
        </w:tc>
      </w:tr>
      <w:tr w:rsidR="00E31876" w:rsidRPr="000C0146" w14:paraId="40758FA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533E8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931936" w14:textId="5236767F"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3B07C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A745D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2F71C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排煙口及び給気口の取付けの状況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2C678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8CCBD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取付けが堅固でないこと又は著しい腐食、損傷等があること。</w:t>
            </w:r>
          </w:p>
        </w:tc>
      </w:tr>
      <w:tr w:rsidR="00E31876" w:rsidRPr="000C0146" w14:paraId="0D21723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14538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D550CA" w14:textId="103A9FF4"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891AD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D7928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1E335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手動開放装置の設置の状況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A5789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0EF6D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周囲に障害物があり操作できないこと。</w:t>
            </w:r>
          </w:p>
        </w:tc>
      </w:tr>
      <w:tr w:rsidR="00E31876" w:rsidRPr="000C0146" w14:paraId="2E3FE5F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27D64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53B536" w14:textId="3D25AB2E"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5BAF8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69E93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24EA0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手動開放装置の操作方法の表示の状況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31E7F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9D43D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1項第5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4CE9DE0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663FA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A49401" w14:textId="5C2DCF2A"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CEB5E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24C94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特殊な構造の排煙設備の排煙口の性能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49FC9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排煙口の排煙風量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6BD9E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排煙口の同一断面内から5箇所を偏りなく抽出し、風速計を用いて1点につき30秒以上継続して風速を測定し、次の式により排煙風量を算出する。</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Q＝60AV</w:t>
            </w:r>
            <w:r w:rsidRPr="000C0146">
              <w:rPr>
                <w:rFonts w:ascii="ＭＳ Ｐ明朝" w:eastAsia="ＭＳ Ｐ明朝" w:hAnsi="ＭＳ Ｐ明朝" w:cs="ＭＳ Ｐゴシック" w:hint="eastAsia"/>
                <w:color w:val="000000"/>
                <w:kern w:val="0"/>
                <w:sz w:val="18"/>
                <w:szCs w:val="18"/>
                <w:vertAlign w:val="subscript"/>
              </w:rPr>
              <w:t>m</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この式において、Q、A及び</w:t>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は、それぞれ次の数値を表すものとする。</w:t>
            </w:r>
            <w:r w:rsidRPr="000C0146">
              <w:rPr>
                <w:rFonts w:ascii="ＭＳ Ｐ明朝" w:eastAsia="ＭＳ Ｐ明朝" w:hAnsi="ＭＳ Ｐ明朝" w:cs="ＭＳ Ｐゴシック" w:hint="eastAsia"/>
                <w:color w:val="000000"/>
                <w:kern w:val="0"/>
                <w:sz w:val="18"/>
                <w:szCs w:val="18"/>
              </w:rPr>
              <w:br/>
              <w:t>Q　排煙風量（単位　1分につき立方メートル）</w:t>
            </w:r>
            <w:r w:rsidRPr="000C0146">
              <w:rPr>
                <w:rFonts w:ascii="ＭＳ Ｐ明朝" w:eastAsia="ＭＳ Ｐ明朝" w:hAnsi="ＭＳ Ｐ明朝" w:cs="ＭＳ Ｐゴシック" w:hint="eastAsia"/>
                <w:color w:val="000000"/>
                <w:kern w:val="0"/>
                <w:sz w:val="18"/>
                <w:szCs w:val="18"/>
              </w:rPr>
              <w:br/>
              <w:t>A　排煙口面積（単位　平方メートル）</w:t>
            </w:r>
            <w:r w:rsidRPr="000C0146">
              <w:rPr>
                <w:rFonts w:ascii="ＭＳ Ｐ明朝" w:eastAsia="ＭＳ Ｐ明朝" w:hAnsi="ＭＳ Ｐ明朝" w:cs="ＭＳ Ｐゴシック" w:hint="eastAsia"/>
                <w:color w:val="000000"/>
                <w:kern w:val="0"/>
                <w:sz w:val="18"/>
                <w:szCs w:val="18"/>
              </w:rPr>
              <w:br/>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 xml:space="preserve">　平均風速（単位　1秒につきメートル）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92B9A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2項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5A0B162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2F713D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C04D5C" w14:textId="7C8D746E"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6495B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D1734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3FB7F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825F4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中央管理室において制御及び作動の状況を確認する。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8DA54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中央管理室において制御又は作動の状況を確認できないこと。</w:t>
            </w:r>
          </w:p>
        </w:tc>
      </w:tr>
      <w:tr w:rsidR="00E31876" w:rsidRPr="000C0146" w14:paraId="0412862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65E6D5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95E798" w14:textId="7D46E54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E27A3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77CBE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D625A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煙感知器による作動の状況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701FA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発煙試験器等により作動の状況を確認する。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7A762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排煙口が連動して開放しないこと。</w:t>
            </w:r>
          </w:p>
        </w:tc>
      </w:tr>
      <w:tr w:rsidR="00E31876" w:rsidRPr="000C0146" w14:paraId="270E0AD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B1B93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1C8460" w14:textId="7E8E62BA"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0F0C3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54CD2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特殊な構造の排煙設備の給気風道（隠蔽部分及び埋設部分を除く。）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4E76C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30946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BB007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給気風道に変形、破損又は著しい腐食があること。</w:t>
            </w:r>
          </w:p>
        </w:tc>
      </w:tr>
      <w:tr w:rsidR="00E31876" w:rsidRPr="000C0146" w14:paraId="2926AD1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C358C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320012" w14:textId="6DC0EB3D"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6397F5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6D70D6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2A691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0D3E3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188EA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1項第2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53EEBC2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CAF2D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D317BE" w14:textId="30745819"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4</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42B49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E177D5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2F728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4A7B2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63E256"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接続部及び吊りボルトの取付けが堅固でないこと又は変形若しくは破損があること。</w:t>
            </w:r>
          </w:p>
        </w:tc>
      </w:tr>
      <w:tr w:rsidR="00E31876" w:rsidRPr="000C0146" w14:paraId="63C63EF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B620B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126E9D" w14:textId="52B1CC8B"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2A5E3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6D545F"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4AAC0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防煙壁の貫通措置の状況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B6A1D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6BCDE3"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1項第7号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659FC02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69E70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D140A7" w14:textId="39ED4838"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AAA0E3A"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F08C7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特殊な構造の排煙設備の給気送風機の外観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F491FA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4EFCA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3FE0C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基礎架台の取付けが堅固でないこと又は著しい腐食、損傷等があること。</w:t>
            </w:r>
          </w:p>
        </w:tc>
      </w:tr>
      <w:tr w:rsidR="00E31876" w:rsidRPr="000C0146" w14:paraId="0F2121F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9CAF4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FC24D5" w14:textId="4F86E01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11DDF8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148028"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8530A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給気風道との接続の状況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A88AB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DED86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接続部に空気漏れ、破損又は変形があること。</w:t>
            </w:r>
          </w:p>
        </w:tc>
      </w:tr>
      <w:tr w:rsidR="00E31876" w:rsidRPr="000C0146" w14:paraId="25C1B34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21CBB1"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900489" w14:textId="1AD57B85"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0B07A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31BD0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特殊な構造の排煙設備の給気送風機の性能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2D9F32"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排煙口の開放と連動起動の状況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40F8F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9CC1B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126条の3第2項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7B91256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3084EA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BDAFDC" w14:textId="4CDABD65"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10734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24056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F0DFC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C552B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043C7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送風機の運転時の電動機又は送風機に異常な音又は異常な振動があること。</w:t>
            </w:r>
          </w:p>
        </w:tc>
      </w:tr>
      <w:tr w:rsidR="00E31876" w:rsidRPr="000C0146" w14:paraId="4EED553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A53ED42"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C1A98F" w14:textId="614FDD9E"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92AFB6"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6BAE0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FF7B3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電源を必要とする給気送風機の予備電源による作動の状況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26A37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59751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予備電源により作動しないこと。</w:t>
            </w:r>
          </w:p>
        </w:tc>
      </w:tr>
      <w:tr w:rsidR="00E31876" w:rsidRPr="000C0146" w14:paraId="191B6E1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1EBB7E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FA582E" w14:textId="3C7D56E6"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4</w:t>
            </w:r>
            <w:r w:rsidR="00BF2929">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115B8F4"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6523C3"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19AF61"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給気送風機の給気風量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6A02B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排煙口の同一断面内から5箇所を偏りなく抽出し、風速計を用いて1点につき30秒以上継続して風速を測定し、次の式により排煙風量を算出する。</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Q＝60AV</w:t>
            </w:r>
            <w:r w:rsidRPr="000C0146">
              <w:rPr>
                <w:rFonts w:ascii="ＭＳ Ｐ明朝" w:eastAsia="ＭＳ Ｐ明朝" w:hAnsi="ＭＳ Ｐ明朝" w:cs="ＭＳ Ｐゴシック" w:hint="eastAsia"/>
                <w:color w:val="000000"/>
                <w:kern w:val="0"/>
                <w:sz w:val="18"/>
                <w:szCs w:val="18"/>
                <w:vertAlign w:val="subscript"/>
              </w:rPr>
              <w:t>m</w:t>
            </w:r>
            <w:r w:rsidRPr="000C0146">
              <w:rPr>
                <w:rFonts w:ascii="ＭＳ Ｐ明朝" w:eastAsia="ＭＳ Ｐ明朝" w:hAnsi="ＭＳ Ｐ明朝" w:cs="ＭＳ Ｐゴシック" w:hint="eastAsia"/>
                <w:color w:val="000000"/>
                <w:kern w:val="0"/>
                <w:sz w:val="18"/>
                <w:szCs w:val="18"/>
              </w:rPr>
              <w:br/>
            </w:r>
            <w:r w:rsidRPr="000C0146">
              <w:rPr>
                <w:rFonts w:ascii="ＭＳ Ｐ明朝" w:eastAsia="ＭＳ Ｐ明朝" w:hAnsi="ＭＳ Ｐ明朝" w:cs="ＭＳ Ｐゴシック" w:hint="eastAsia"/>
                <w:color w:val="000000"/>
                <w:kern w:val="0"/>
                <w:sz w:val="18"/>
                <w:szCs w:val="18"/>
              </w:rPr>
              <w:br/>
              <w:t>この式において、Q、A及び</w:t>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は、それぞれ次の数値を表すものとする。</w:t>
            </w:r>
            <w:r w:rsidRPr="000C0146">
              <w:rPr>
                <w:rFonts w:ascii="ＭＳ Ｐ明朝" w:eastAsia="ＭＳ Ｐ明朝" w:hAnsi="ＭＳ Ｐ明朝" w:cs="ＭＳ Ｐゴシック" w:hint="eastAsia"/>
                <w:color w:val="000000"/>
                <w:kern w:val="0"/>
                <w:sz w:val="18"/>
                <w:szCs w:val="18"/>
              </w:rPr>
              <w:br/>
              <w:t xml:space="preserve">Q　給気風量（単位　</w:t>
            </w:r>
            <w:r w:rsidRPr="000C0146">
              <w:rPr>
                <w:rFonts w:ascii="ＭＳ Ｐ明朝" w:eastAsia="ＭＳ Ｐ明朝" w:hAnsi="ＭＳ Ｐ明朝" w:cs="ＭＳ Ｐゴシック" w:hint="eastAsia"/>
                <w:color w:val="000000"/>
                <w:kern w:val="0"/>
                <w:sz w:val="18"/>
                <w:szCs w:val="18"/>
              </w:rPr>
              <w:lastRenderedPageBreak/>
              <w:t>1分につき立方メートル）</w:t>
            </w:r>
            <w:r w:rsidRPr="000C0146">
              <w:rPr>
                <w:rFonts w:ascii="ＭＳ Ｐ明朝" w:eastAsia="ＭＳ Ｐ明朝" w:hAnsi="ＭＳ Ｐ明朝" w:cs="ＭＳ Ｐゴシック" w:hint="eastAsia"/>
                <w:color w:val="000000"/>
                <w:kern w:val="0"/>
                <w:sz w:val="18"/>
                <w:szCs w:val="18"/>
              </w:rPr>
              <w:br/>
              <w:t>A　吸込口面積（単位　平方メートル）</w:t>
            </w:r>
            <w:r w:rsidRPr="000C0146">
              <w:rPr>
                <w:rFonts w:ascii="ＭＳ Ｐ明朝" w:eastAsia="ＭＳ Ｐ明朝" w:hAnsi="ＭＳ Ｐ明朝" w:cs="ＭＳ Ｐゴシック" w:hint="eastAsia"/>
                <w:color w:val="000000"/>
                <w:kern w:val="0"/>
                <w:sz w:val="18"/>
                <w:szCs w:val="18"/>
              </w:rPr>
              <w:br/>
            </w:r>
            <w:proofErr w:type="spellStart"/>
            <w:r w:rsidRPr="000C0146">
              <w:rPr>
                <w:rFonts w:ascii="ＭＳ Ｐ明朝" w:eastAsia="ＭＳ Ｐ明朝" w:hAnsi="ＭＳ Ｐ明朝" w:cs="ＭＳ Ｐゴシック" w:hint="eastAsia"/>
                <w:color w:val="000000"/>
                <w:kern w:val="0"/>
                <w:sz w:val="18"/>
                <w:szCs w:val="18"/>
              </w:rPr>
              <w:t>V</w:t>
            </w:r>
            <w:r w:rsidRPr="000C0146">
              <w:rPr>
                <w:rFonts w:ascii="ＭＳ Ｐ明朝" w:eastAsia="ＭＳ Ｐ明朝" w:hAnsi="ＭＳ Ｐ明朝" w:cs="ＭＳ Ｐゴシック" w:hint="eastAsia"/>
                <w:color w:val="000000"/>
                <w:kern w:val="0"/>
                <w:sz w:val="18"/>
                <w:szCs w:val="18"/>
                <w:vertAlign w:val="subscript"/>
              </w:rPr>
              <w:t>m</w:t>
            </w:r>
            <w:proofErr w:type="spellEnd"/>
            <w:r w:rsidRPr="000C0146">
              <w:rPr>
                <w:rFonts w:ascii="ＭＳ Ｐ明朝" w:eastAsia="ＭＳ Ｐ明朝" w:hAnsi="ＭＳ Ｐ明朝" w:cs="ＭＳ Ｐゴシック" w:hint="eastAsia"/>
                <w:color w:val="000000"/>
                <w:kern w:val="0"/>
                <w:sz w:val="18"/>
                <w:szCs w:val="18"/>
              </w:rPr>
              <w:t xml:space="preserve">　平均風速（単位　1秒につきメートル）</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F7F915"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lastRenderedPageBreak/>
              <w:t>令第126条の3第2項の規定に適合しないこと。ただし、令第128条の6第1項、令第129条第1項又は令第129条の2第1項の規定が適用され、かつ、区画避難安全性能、階避難安全性能又は全館避難安全性能に影響を及ぼす修繕等が行われていない場合を除く。</w:t>
            </w:r>
          </w:p>
        </w:tc>
      </w:tr>
      <w:tr w:rsidR="00E31876" w:rsidRPr="000C0146" w14:paraId="5B8746B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C5B9C42"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866E62" w14:textId="65A414C0"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5</w:t>
            </w:r>
            <w:r w:rsidR="00BF2929">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45A0B5"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332A62"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ED90EC"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DD84BB"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中央管理室において制御及び作動の状況を確認する。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39BFF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中央管理室において制御又は作動の状況を確認できないこと。</w:t>
            </w:r>
          </w:p>
        </w:tc>
      </w:tr>
      <w:tr w:rsidR="00E31876" w:rsidRPr="000C0146" w14:paraId="3A03D9C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FB1CE59"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4618AE" w14:textId="58E5474B"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5</w:t>
            </w:r>
            <w:r w:rsidR="00BF2929">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32D97D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27CC29"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特殊な構造の排煙設備の給気送風機の吸込口</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CFF054"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吸込口の設置位置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439028"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FE54B0"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排煙設備の煙排出口等の開口部に近接していること又は吸込口が延焼のおそれのある位置に設置されていること。</w:t>
            </w:r>
          </w:p>
        </w:tc>
      </w:tr>
      <w:tr w:rsidR="00E31876" w:rsidRPr="000C0146" w14:paraId="76C1D5C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C75CA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3B0C19" w14:textId="5D91D664"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5</w:t>
            </w:r>
            <w:r w:rsidR="00BF2929">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4BFE36"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64435E"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79609D"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吸込口の周囲の状況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7C3D6E"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4D68F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周囲に給気を妨げる障害物があること。</w:t>
            </w:r>
          </w:p>
        </w:tc>
      </w:tr>
      <w:tr w:rsidR="00E31876" w:rsidRPr="000C0146" w14:paraId="3E1E08B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3316A7"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F8B2C0" w14:textId="7BCB6D46"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sidR="00BF2929">
              <w:rPr>
                <w:rFonts w:ascii="ＭＳ Ｐ明朝" w:eastAsia="ＭＳ Ｐ明朝" w:hAnsi="ＭＳ Ｐ明朝" w:cs="ＭＳ Ｐゴシック" w:hint="eastAsia"/>
                <w:color w:val="000000"/>
                <w:kern w:val="0"/>
                <w:sz w:val="18"/>
                <w:szCs w:val="18"/>
              </w:rPr>
              <w:t>5</w:t>
            </w:r>
            <w:r w:rsidR="00BF2929">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EE3E6D"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DDAACC" w14:textId="77777777" w:rsidR="00E31876" w:rsidRPr="000C0146" w:rsidRDefault="00E31876" w:rsidP="00E31876">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EE2DBA"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屋外に設置された吸込口への雨水等の防止措置の状況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5CF557"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3CC9FF" w14:textId="77777777" w:rsidR="00E31876" w:rsidRPr="000C0146" w:rsidRDefault="00E31876" w:rsidP="00E31876">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浸入した雨水等を排出できないこと。</w:t>
            </w:r>
          </w:p>
        </w:tc>
      </w:tr>
      <w:tr w:rsidR="00BF2929" w:rsidRPr="000C0146" w14:paraId="303861F8"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4210F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二　令第123条第3項第二号に規定する階段室又は付室、令第129条の13の3第13項に規定する昇降路又は乗降ロビー</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922A3F" w14:textId="60AD6A12"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6BB48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特別避難階段の階段室又は付室及び非常用エレベーターの昇降路又は乗降ロビーに設ける排煙口及び給気口</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F8E8B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排煙機、排煙口及び給気口の作動の状況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04C09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5D7AA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連動して作動しないこと。</w:t>
            </w:r>
          </w:p>
        </w:tc>
      </w:tr>
      <w:tr w:rsidR="00BF2929" w:rsidRPr="000C0146" w14:paraId="6EABFA0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E132B2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6A6821" w14:textId="43A5D46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299D6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88ED2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FE145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5ED8B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周囲に給気を妨げる障害物があること。</w:t>
            </w:r>
          </w:p>
        </w:tc>
      </w:tr>
      <w:tr w:rsidR="00BF2929" w:rsidRPr="000C0146" w14:paraId="01322FF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6A2F44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82CBDE" w14:textId="5D49B5E4"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D3EFB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加圧防排煙設備</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9F56A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CC407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D1585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35DB7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排煙風道に変形、破損又は著しい腐食があること。</w:t>
            </w:r>
          </w:p>
        </w:tc>
      </w:tr>
      <w:tr w:rsidR="00BF2929" w:rsidRPr="000C0146" w14:paraId="7ACF25E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65E8B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9ECA11" w14:textId="2A58C289"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BBADC1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9A707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D966D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4BF9D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BC608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接続部及び吊りボルトの取付けが堅固でないこと又は変形若しくは破損があること。</w:t>
            </w:r>
          </w:p>
        </w:tc>
      </w:tr>
      <w:tr w:rsidR="00BF2929" w:rsidRPr="000C0146" w14:paraId="10236BD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EEF8F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D2364F" w14:textId="6E475058"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7A440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9167E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4C308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排煙風道の材質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EEB7E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122BB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不燃材料で造られていないこと。ただし、令第129条第1項又は第129条の2第一項の規定が適用され、かつ、階避難安全性能又は全館避難安全性能に影響を及ぼす修繕等が行われていない場合を除く。</w:t>
            </w:r>
          </w:p>
        </w:tc>
      </w:tr>
      <w:tr w:rsidR="00BF2929" w:rsidRPr="000C0146" w14:paraId="5E2527C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EDBE4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A8633B" w14:textId="3F9A0E34"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F3C14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4B6BF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7A612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EF429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DA275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周囲に給気を妨げる障害物があること。</w:t>
            </w:r>
          </w:p>
        </w:tc>
      </w:tr>
      <w:tr w:rsidR="00BF2929" w:rsidRPr="000C0146" w14:paraId="3207BF4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274B77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AF41D2" w14:textId="1D34ED2C"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7CFD3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0AFE5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CC6E6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B3552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D7ACA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取付けが堅固でないこと又は著しい腐食、損傷等があること。</w:t>
            </w:r>
          </w:p>
        </w:tc>
      </w:tr>
      <w:tr w:rsidR="00BF2929" w:rsidRPr="000C0146" w14:paraId="3898FEA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414E72"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6B54D6" w14:textId="25D4D17E"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2A2857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E6D30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3AF1F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給気口の手動開放装置の設置の状況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604CB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6C021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周囲に障害物があり操作できないこと。</w:t>
            </w:r>
          </w:p>
        </w:tc>
      </w:tr>
      <w:tr w:rsidR="00BF2929" w:rsidRPr="000C0146" w14:paraId="3C3D304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6D2AE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138D2C" w14:textId="6C1D48DA"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1BC61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8B834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3703B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給気口の手動開放装置の操作方法の表示の状況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97738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37E44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平成28年国土交通省告示第696号第五号イ(2)(</w:t>
            </w:r>
            <w:proofErr w:type="spellStart"/>
            <w:r w:rsidRPr="000C0146">
              <w:rPr>
                <w:rFonts w:ascii="ＭＳ Ｐ明朝" w:eastAsia="ＭＳ Ｐ明朝" w:hAnsi="ＭＳ Ｐ明朝" w:cs="ＭＳ Ｐゴシック" w:hint="eastAsia"/>
                <w:color w:val="000000"/>
                <w:kern w:val="0"/>
                <w:sz w:val="18"/>
                <w:szCs w:val="18"/>
              </w:rPr>
              <w:t>i</w:t>
            </w:r>
            <w:proofErr w:type="spellEnd"/>
            <w:r w:rsidRPr="000C0146">
              <w:rPr>
                <w:rFonts w:ascii="ＭＳ Ｐ明朝" w:eastAsia="ＭＳ Ｐ明朝" w:hAnsi="ＭＳ Ｐ明朝" w:cs="ＭＳ Ｐゴシック" w:hint="eastAsia"/>
                <w:color w:val="000000"/>
                <w:kern w:val="0"/>
                <w:sz w:val="18"/>
                <w:szCs w:val="18"/>
              </w:rPr>
              <w:t>)の規定に適合しないこと。ただし、令第129条第1項又は第129条の2第1項の規定が適用され、かつ、階避難安全性能又は全館避難安全性能に影響を及ぼす修繕等が行われていない場合を除く。</w:t>
            </w:r>
          </w:p>
        </w:tc>
      </w:tr>
      <w:tr w:rsidR="00BF2929" w:rsidRPr="000C0146" w14:paraId="3352575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725F1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B62DB9" w14:textId="7AB84782"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04F98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E5C2C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6D329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給気口の手動開放装置による開放の状況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3B9C5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E946E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手動開放装置と連動して給気口が開放していないこと。</w:t>
            </w:r>
          </w:p>
        </w:tc>
      </w:tr>
      <w:tr w:rsidR="00BF2929" w:rsidRPr="000C0146" w14:paraId="4ED6FBA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EDD12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7E1E4F" w14:textId="27DC6092"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5DA5D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AF636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8602E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給気口の開放の状況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D2AE5A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目視又は聴診により確認する。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B95AA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開放時に気流により閉鎖すること又は著しい振動があること。</w:t>
            </w:r>
          </w:p>
        </w:tc>
      </w:tr>
      <w:tr w:rsidR="00BF2929" w:rsidRPr="000C0146" w14:paraId="01F2A12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881FB3C"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8FE90B" w14:textId="396FC80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EBFFF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C7B70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C5F4B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給気風道の劣化及び損傷の状況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49000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9291D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給気風道に変形、破損又は著しい腐食があること。</w:t>
            </w:r>
          </w:p>
        </w:tc>
      </w:tr>
      <w:tr w:rsidR="00BF2929" w:rsidRPr="000C0146" w14:paraId="7FC2D52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1D352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8CE6CB" w14:textId="56FFF40A"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7EF17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02DFB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4D35C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14623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08B2D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接続部及び吊りボルトの取付けが堅固でないこと又は変形若しくは破損があること。</w:t>
            </w:r>
          </w:p>
        </w:tc>
      </w:tr>
      <w:tr w:rsidR="00BF2929" w:rsidRPr="000C0146" w14:paraId="5D0C231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77FF3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873E8B" w14:textId="64636895"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7738A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C6516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2E200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909D1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E84E2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不燃材料で造られていないこと。ただし、令第129条第1項又は第129条の2第1項の規定が適用され、かつ、階避難安全性能又は全館避難安全性能に影響を及ぼす修繕等が行われていない場合を除く。</w:t>
            </w:r>
          </w:p>
        </w:tc>
      </w:tr>
      <w:tr w:rsidR="00BF2929" w:rsidRPr="000C0146" w14:paraId="5FA7939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AADDC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0C075E" w14:textId="7F6D4663"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38391B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79068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FCFB2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3B0BC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3F0B7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基礎架台の取付けが堅固でないこと又は著しい腐食、損傷等があること。</w:t>
            </w:r>
          </w:p>
        </w:tc>
      </w:tr>
      <w:tr w:rsidR="00BF2929" w:rsidRPr="000C0146" w14:paraId="41A6E8F5"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D7080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5B3F58" w14:textId="0BC0FCAD"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99EE2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52508C"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E8C06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給気風道との接続の状況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2B374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F5115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接続部に空気漏れ、破損又は変形があること。</w:t>
            </w:r>
          </w:p>
        </w:tc>
      </w:tr>
      <w:tr w:rsidR="00BF2929" w:rsidRPr="000C0146" w14:paraId="0C613CA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43DB3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3EA401" w14:textId="6D1CD631"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2682F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7B3E4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122AD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給気口の開放と連動起動の状況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602B1F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72BA4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28年国土交通省告示第696号第五号イ(5)の規定に適合しないこと。ただし、令第129条第1項又は第129条の2第1項の規定が適用され、かつ、階避難安全性能又は全館避難安全性能に影響を及ぼす修繕等が行われていない場合を除く。</w:t>
            </w:r>
          </w:p>
        </w:tc>
      </w:tr>
      <w:tr w:rsidR="00BF2929" w:rsidRPr="000C0146" w14:paraId="62509D2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9611DC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C1055B" w14:textId="14206D3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F763A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B5DCCC"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E4589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28B5C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D2BAA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送風機の運転時の電動機又は送風機に異常な音又は異常な振動があること。</w:t>
            </w:r>
          </w:p>
        </w:tc>
      </w:tr>
      <w:tr w:rsidR="00BF2929" w:rsidRPr="000C0146" w14:paraId="2E437E5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AA736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1A2F21" w14:textId="776F5D52"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8ED05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DC75A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9A306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電源を必要とする給気送風機の予備電源による作動の状況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40BE9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予備電源により作動の状況を確認する。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DD278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予備電源により作動しないこと。</w:t>
            </w:r>
          </w:p>
        </w:tc>
      </w:tr>
      <w:tr w:rsidR="00BF2929" w:rsidRPr="000C0146" w14:paraId="446B85A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522D2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9A82A3" w14:textId="15B047AE"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F9288D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398BA4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303BA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6D05B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中央管理室において制御及び作動の状況を確認する。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809F4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中央管理室において制御又は作動の状況を確認できないこと。</w:t>
            </w:r>
          </w:p>
        </w:tc>
      </w:tr>
      <w:tr w:rsidR="00BF2929" w:rsidRPr="000C0146" w14:paraId="415C5BF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BF2C16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F2DB5E" w14:textId="6100614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1D699A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D1D38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給気送風機の吸込口</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AD4B9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吸込口の設置位置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39E6B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55459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排煙設備の煙排出口等の開口部に近接していること又は吸込口が延焼のおそれのある位置に設置されていること。</w:t>
            </w:r>
          </w:p>
        </w:tc>
      </w:tr>
      <w:tr w:rsidR="00BF2929" w:rsidRPr="000C0146" w14:paraId="47E0A97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4215E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4E6D8B" w14:textId="1A5EB211"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CCD63A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E750F1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D147E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吸込口の周囲の状況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C1A6D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E2977A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周囲に給気を妨げる障害物があること。</w:t>
            </w:r>
          </w:p>
        </w:tc>
      </w:tr>
      <w:tr w:rsidR="00BF2929" w:rsidRPr="000C0146" w14:paraId="63728FC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D346F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56B67F" w14:textId="235F68B5"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DA3D92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1CEEE7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9FD6C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屋外に設置された吸込口への雨水等の防止措置の状況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00428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04F68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浸入した雨水等を排出できないこと。</w:t>
            </w:r>
          </w:p>
        </w:tc>
      </w:tr>
      <w:tr w:rsidR="00BF2929" w:rsidRPr="000C0146" w14:paraId="17E482B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03A7D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4B441D" w14:textId="3119C664"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80F84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C1C3A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遮煙開口部の性能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7B2A3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遮煙開口部の排出風速</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0E7BC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加圧防排煙設備を作動させた状態で遮煙開口部の開口幅を40センチメートル開放し、同一断面内から九箇所を偏りなく抽出し、風速計を用いて一点につき30秒以上継続して風速を測定する。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B07E2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28年国土交通省告示第696号第五号ハの規定に適合しないこと。ただし、令第129条第1項又は第129条の2第1項の規定が適用され、かつ、階避難安全性能又は全館避難安全性能に影響を及ぼす修繕等が行われていない場合を除く。</w:t>
            </w:r>
          </w:p>
        </w:tc>
      </w:tr>
      <w:tr w:rsidR="00BF2929" w:rsidRPr="000C0146" w14:paraId="2FBFF5E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77C3E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A366CE" w14:textId="602E4788"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ABF0A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3B642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空気逃し口の外観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7EC65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空気逃し口の大きさ及び位置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8C209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CA4B8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28年国土交通省告示第696号第五号ロの規定に適合しないこと。ただし、令第129条第1項又は第129条の2第1項の規定が適用され、かつ、階避難安全性能又は全館避難安全性能に影響を及ぼす修繕等が行われていない場合を除く。</w:t>
            </w:r>
          </w:p>
        </w:tc>
      </w:tr>
      <w:tr w:rsidR="00BF2929" w:rsidRPr="000C0146" w14:paraId="35B0D1F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4A38F2"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77906E" w14:textId="0CFECCD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EC90D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37C9F5C"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FA427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空気逃し口の周囲の状況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D3E7D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7196B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周囲に空気の流れを妨げる障害物があること。</w:t>
            </w:r>
          </w:p>
        </w:tc>
      </w:tr>
      <w:tr w:rsidR="00BF2929" w:rsidRPr="000C0146" w14:paraId="2FBF0E62"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749E0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DEE7C1" w14:textId="0107A8B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96DAAF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445CA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A3893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空気逃し口の取付けの状況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D3402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50A46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取付けが堅固でないこと又は著しい腐食、損傷等があること。</w:t>
            </w:r>
          </w:p>
        </w:tc>
      </w:tr>
      <w:tr w:rsidR="00BF2929" w:rsidRPr="000C0146" w14:paraId="7B2C6FA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F9783B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A4F394" w14:textId="3B3E959E"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211E0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8AB5C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空気逃し口の性能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6CC16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空気逃し口の作動の状況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44F58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8BCC6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給気口と連動して空気逃し口が開放しないこと。</w:t>
            </w:r>
          </w:p>
        </w:tc>
      </w:tr>
      <w:tr w:rsidR="00BF2929" w:rsidRPr="000C0146" w14:paraId="37D8E88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C3CE9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D8E219" w14:textId="45F4F474"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766CD4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DEABE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圧力調整装置の外観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74DDA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圧力調整装置の大きさ及び位置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69619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DD1774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平成28年国土交通省告示第696号第五号ハの規定に適合しないこと。ただし、令第129条第1項又は第129条の2第1項の規定が</w:t>
            </w:r>
            <w:r w:rsidRPr="000C0146">
              <w:rPr>
                <w:rFonts w:ascii="ＭＳ Ｐ明朝" w:eastAsia="ＭＳ Ｐ明朝" w:hAnsi="ＭＳ Ｐ明朝" w:cs="ＭＳ Ｐゴシック" w:hint="eastAsia"/>
                <w:color w:val="000000"/>
                <w:kern w:val="0"/>
                <w:sz w:val="18"/>
                <w:szCs w:val="18"/>
              </w:rPr>
              <w:lastRenderedPageBreak/>
              <w:t>適用され、かつ、階避難安全性能又は全館避難安全性能に影響を及ぼす修繕等が行われていない場合を除く。</w:t>
            </w:r>
          </w:p>
        </w:tc>
      </w:tr>
      <w:tr w:rsidR="00BF2929" w:rsidRPr="000C0146" w14:paraId="4A1199F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75E77A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2173B3" w14:textId="45DFD56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6063B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0DCF942"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5313C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圧力調整装置の周囲の状況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2B432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BB8CB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周囲に空気の流れを妨げる障害物があること。</w:t>
            </w:r>
          </w:p>
        </w:tc>
      </w:tr>
      <w:tr w:rsidR="00BF2929" w:rsidRPr="000C0146" w14:paraId="7877D1F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4BE0D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9FD3841" w14:textId="313DA01D"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263C62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8B62E12"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12493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圧力調整装置の取付けの状況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8EE92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D92EC1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取付けが堅固でないこと又は著しい腐食、損傷等があること。</w:t>
            </w:r>
          </w:p>
        </w:tc>
      </w:tr>
      <w:tr w:rsidR="00BF2929" w:rsidRPr="000C0146" w14:paraId="6F43B68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BE157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4A6D71" w14:textId="030D23CC"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3</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55618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8ADA2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圧力調整装置の性能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DFAB7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圧力調整装置の作動の状況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C0B40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C7C0F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扉の閉鎖と連動して開放しないこと。</w:t>
            </w:r>
          </w:p>
        </w:tc>
      </w:tr>
      <w:tr w:rsidR="00BF2929" w:rsidRPr="000C0146" w14:paraId="3BA63618"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BF16B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三　令第126条の2第1項に規定する居室等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D8307F" w14:textId="75133B34"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4C937D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可動防煙壁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6F82A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手動降下装置の作動の状況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F3205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2BCEB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片手で容易に操作できないこと。</w:t>
            </w:r>
          </w:p>
        </w:tc>
      </w:tr>
      <w:tr w:rsidR="00BF2929" w:rsidRPr="000C0146" w14:paraId="3001E2E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2761AF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F59DA5" w14:textId="27D67C85"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AD9F0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BAB27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手動降下装置による連動の状況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5CB6A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D6F1A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連動して作動しないこと。</w:t>
            </w:r>
          </w:p>
        </w:tc>
      </w:tr>
      <w:tr w:rsidR="00BF2929" w:rsidRPr="000C0146" w14:paraId="38F641E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6B3B6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D26C5B" w14:textId="782059E4"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93B0A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ECEF7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煙感知器による連動の状況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AB077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4B11C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連動して作動しないこと。</w:t>
            </w:r>
          </w:p>
        </w:tc>
      </w:tr>
      <w:tr w:rsidR="00BF2929" w:rsidRPr="000C0146" w14:paraId="6BE58D50"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4A613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80DE03" w14:textId="1409D78A"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D2012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838DA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可動防煙壁の材質</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CDD76D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24DAA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不燃材料でないこと。</w:t>
            </w:r>
          </w:p>
        </w:tc>
      </w:tr>
      <w:tr w:rsidR="00BF2929" w:rsidRPr="000C0146" w14:paraId="51333D9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6B22E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2801D2" w14:textId="5247A80B"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EDA845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14008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可動防煙壁の防煙区画</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643B3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408B7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脱落又は欠損があり煙の流動を妨げる効果がないこと。</w:t>
            </w:r>
          </w:p>
        </w:tc>
      </w:tr>
      <w:tr w:rsidR="00BF2929" w:rsidRPr="000C0146" w14:paraId="0BB1BE1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CEF76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F63CD4" w14:textId="6FD80B7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88680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0AEA2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中央管理室における制御及び作動状態の監視の状況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C569F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中央管理室において制御及び作動の状況を確認する。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97F822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中央管理室において制御又は作動の状況を確認できないこと。</w:t>
            </w:r>
          </w:p>
        </w:tc>
      </w:tr>
      <w:tr w:rsidR="00BF2929" w:rsidRPr="000C0146" w14:paraId="33A7E2CB"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D6EFC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四　予備電源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B929DE" w14:textId="17CCE532"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87E03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自家用発電装置</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B0C0F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自家用発電装置等の状況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E8C08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自家用発電機室の防火区画等の貫通措置の状況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42E658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FA33F3"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令第112条第20項若しくは第21項又は令第129条の2の4第1項第7号の規定に適合しないこと。</w:t>
            </w:r>
          </w:p>
        </w:tc>
      </w:tr>
      <w:tr w:rsidR="00BF2929" w:rsidRPr="000C0146" w14:paraId="500F5A46"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B466B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D4E2E2" w14:textId="4169F6F9"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10A342"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540CC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7B9E3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発電機の発電容量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716EF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予備電源の容量を確認する。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2BB8CA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自家用発電装置の出力容量が少なく、防災設備を30分以上運転できないこと。</w:t>
            </w:r>
          </w:p>
        </w:tc>
      </w:tr>
      <w:tr w:rsidR="00BF2929" w:rsidRPr="000C0146" w14:paraId="233FB70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07227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C14249" w14:textId="100455C9"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18C07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19C55D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9522C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発電機及び原動機の状況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64A6D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61E2A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端子部の締め付けが堅固でないこと、計器若しくは制御盤の表示ランプ等に破損があること又は原動機若しくは燃料タンクの周囲に油漏れ等があること。</w:t>
            </w:r>
          </w:p>
        </w:tc>
      </w:tr>
      <w:tr w:rsidR="00BF2929" w:rsidRPr="000C0146" w14:paraId="14A6F13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E5DED3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619874" w14:textId="049D70D9"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F2270E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525B2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D7FF66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燃料油、潤滑油及び冷却水の状況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1DBF3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3C7D7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燃料タンク若しくは冷却水槽の貯蔵量が少なく30分間以上運転できないこと又は潤滑油が機器に表示された適正な範囲内にないこと。</w:t>
            </w:r>
          </w:p>
        </w:tc>
      </w:tr>
      <w:tr w:rsidR="00BF2929" w:rsidRPr="000C0146" w14:paraId="386086E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80857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8E5405" w14:textId="1DE91BF1"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33A197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6EF8EF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4BB40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始動用の空気槽の圧力</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47444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圧力計を目視により確認するとともに、聴診により確認する。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712D41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空気槽の自動充気圧力が、高圧側で2.2から2.9メガパスカル、低圧側で0.7から1.0メガパスカルに維持されていないこと又は圧力が低下しても警報を発しないこと。</w:t>
            </w:r>
          </w:p>
        </w:tc>
      </w:tr>
      <w:tr w:rsidR="00BF2929" w:rsidRPr="000C0146" w14:paraId="65E6EF8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A24E78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D2C6B7" w14:textId="74DBFD2D"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1E157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E29B4B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07C04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セル始動用蓄電池及び電気ケーブルの接続の状況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693DA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目視により確認するとともに、蓄電池電圧を電圧計により測定する。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6F679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電圧が定格電圧以下であること、電解液量が機器に表示された適正量より少ないこと又は電気ケーブルとの接続部に緩み、液漏れ等があること。</w:t>
            </w:r>
          </w:p>
        </w:tc>
      </w:tr>
      <w:tr w:rsidR="00BF2929" w:rsidRPr="000C0146" w14:paraId="47275AE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780649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9EC393" w14:textId="403BCCAD"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C1C162"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024A46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C4723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燃料及び冷却水の漏洩の状況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5E7DA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B062E3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配管の接続部等に漏洩等があること。</w:t>
            </w:r>
          </w:p>
        </w:tc>
      </w:tr>
      <w:tr w:rsidR="00BF2929" w:rsidRPr="000C0146" w14:paraId="5057165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D6495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C8AC7A" w14:textId="02FC626E"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B8DB9A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7184D4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A588DA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計器類及びランプ類の指示及び点灯の状況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40289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2624DF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発電機盤、自動制御盤等の計器類、スイッチ等に指示不良若しくは損傷があること又は運転表示ランプ類が点灯しないこと。</w:t>
            </w:r>
          </w:p>
        </w:tc>
      </w:tr>
      <w:tr w:rsidR="00BF2929" w:rsidRPr="000C0146" w14:paraId="549B0F60"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801C8C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7F34DC" w14:textId="1648677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1B9DDC"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C83D4C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8646D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自家用発電装置の取付けの状況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2592FB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88C93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基礎架台の取付けが堅固でないこと又は著しい腐食、損傷等があること。</w:t>
            </w:r>
          </w:p>
        </w:tc>
      </w:tr>
      <w:tr w:rsidR="00BF2929" w:rsidRPr="000C0146" w14:paraId="308292E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A9C70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44DFF0" w14:textId="25311899"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4FBAD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9C00DA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D9361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自家用発電機室の給排気の状況（屋内に設置されている場合に限る。）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FD939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室内の温度を温度計により測定するとともに、作動の状況を確認する。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148D6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給排気が十分でなく室内温度が摂氏40度を超えていること又は給排気ファンが単独で若しくは発電機と連動して運転できないこと。</w:t>
            </w:r>
          </w:p>
        </w:tc>
      </w:tr>
      <w:tr w:rsidR="00BF2929" w:rsidRPr="000C0146" w14:paraId="62FD441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C4B392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DD8490" w14:textId="1F0739A3"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333C8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DA644C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A8C36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接地線の接続の状況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5C5894"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0BECE4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接続端子部に緩み又は著しい腐食があること。</w:t>
            </w:r>
          </w:p>
        </w:tc>
      </w:tr>
      <w:tr w:rsidR="00BF2929" w:rsidRPr="000C0146" w14:paraId="2CD266C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29808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342C35" w14:textId="335876A5"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490C87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1667311"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5908C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絶縁抵抗</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B182B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絶縁抵抗計により測定する。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F0B16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測定結果が電気設備に関する技術基準を定める省令（平成9年通商産業省令第52号）第58条の規定値を下回っていること。</w:t>
            </w:r>
          </w:p>
        </w:tc>
      </w:tr>
      <w:tr w:rsidR="00BF2929" w:rsidRPr="000C0146" w14:paraId="3A35A09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EBCC5A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F70D84" w14:textId="358653B5"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2CE567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D8A6D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自家用発電装置の性能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847C9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電源の切替えの状況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AD77F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E00BE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予備電源への切替えができないこと。</w:t>
            </w:r>
          </w:p>
        </w:tc>
      </w:tr>
      <w:tr w:rsidR="00BF2929" w:rsidRPr="000C0146" w14:paraId="52DCB48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65DBA0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B7B40E" w14:textId="06407A3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683586C"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7E4113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740BC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始動の状況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5F45A4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38749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空気始動及びセル始動により作動しないこと又は電圧が始動から40秒以内に確立しないこと。</w:t>
            </w:r>
          </w:p>
        </w:tc>
      </w:tr>
      <w:tr w:rsidR="00BF2929" w:rsidRPr="000C0146" w14:paraId="63CB3C8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07187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42F44F" w14:textId="6E4F7C8A"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AA35B6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7F777E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BBFDD5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運転の状況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9A44B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4A131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運転中に異常な音、異常な振動等があること。</w:t>
            </w:r>
          </w:p>
        </w:tc>
      </w:tr>
      <w:tr w:rsidR="00BF2929" w:rsidRPr="000C0146" w14:paraId="63C65B9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DF26A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DB5D77" w14:textId="428EE47A"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F9D74E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69B61A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FDBD9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排気の状況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5F7B70"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0F3DE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排気管、消音器等の変形、損傷、き裂等による排気漏れがあること。</w:t>
            </w:r>
          </w:p>
        </w:tc>
      </w:tr>
      <w:tr w:rsidR="00BF2929" w:rsidRPr="000C0146" w14:paraId="577F5A6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B4DB8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45643BF" w14:textId="6F04EACF"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7</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C71ECB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99261A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B9EAB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コンプレッサー、燃料ポンプ、冷却水ポンプ等の補機類の作動の状況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6F13A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52A48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運転中に異常な音又は異常な振動があること。</w:t>
            </w:r>
          </w:p>
        </w:tc>
      </w:tr>
      <w:tr w:rsidR="00BF2929" w:rsidRPr="000C0146" w14:paraId="620F08F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BB656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2DE74C" w14:textId="6167EF5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8</w:t>
            </w:r>
            <w:r w:rsidRPr="000C0146">
              <w:rPr>
                <w:rFonts w:ascii="ＭＳ Ｐ明朝" w:eastAsia="ＭＳ Ｐ明朝" w:hAnsi="ＭＳ Ｐ明朝" w:cs="ＭＳ Ｐゴシック" w:hint="eastAsia"/>
                <w:color w:val="000000"/>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F0F485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直結エンジン</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581E6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直結エンジンの外観</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944B7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直結エンジンの設置の状況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1FBE1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CD4CF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据付けが堅固でないこと、アンカーボルト等に著しい腐食があること又は換気が十分でないこと。</w:t>
            </w:r>
          </w:p>
        </w:tc>
      </w:tr>
      <w:tr w:rsidR="00BF2929" w:rsidRPr="000C0146" w14:paraId="306EC532"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D8702E"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547D3D" w14:textId="54810B59"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1</w:t>
            </w:r>
            <w:r>
              <w:rPr>
                <w:rFonts w:ascii="ＭＳ Ｐ明朝" w:eastAsia="ＭＳ Ｐ明朝" w:hAnsi="ＭＳ Ｐ明朝" w:cs="ＭＳ Ｐゴシック"/>
                <w:color w:val="000000"/>
                <w:kern w:val="0"/>
                <w:sz w:val="18"/>
                <w:szCs w:val="18"/>
              </w:rPr>
              <w:t>9</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3554F9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ADC650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1C5DF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燃料油、潤滑油及び冷却水の状況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4E7F5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77EA9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燃料タンク若しくは冷却水槽の貯蔵量が足りず30分間以上運転できないこと又は潤滑油が機器に表示された適正な範囲内にないこと。</w:t>
            </w:r>
          </w:p>
        </w:tc>
      </w:tr>
      <w:tr w:rsidR="00BF2929" w:rsidRPr="000C0146" w14:paraId="532C69A2"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8FE70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F9FE066" w14:textId="2DAE140D"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0</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3707A8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186B59"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CDB1011"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セル始動用蓄電池及び電気ケーブルの接続の状況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045B1B"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目視により確認するとともに、蓄電池電圧を電圧計により測定する。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127E942"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電圧が定格電圧以下であること、電解液量が機器に表示された適正量より少ないこと又は電気ケーブルとの接続部に緩み、液漏れ等があること。</w:t>
            </w:r>
          </w:p>
        </w:tc>
      </w:tr>
      <w:tr w:rsidR="00BF2929" w:rsidRPr="000C0146" w14:paraId="0303F18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9DD51D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991405" w14:textId="6BF7E72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1</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DA1F42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1FA0E8"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6CB4F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計器類及びランプ類の指示及び点灯の状況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E67CCB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F253F8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制御盤等の計器類、スイッチ類等に指示不良若しくは損傷があること又は運転表示ランプ類が点灯しないこと。</w:t>
            </w:r>
          </w:p>
        </w:tc>
      </w:tr>
      <w:tr w:rsidR="00BF2929" w:rsidRPr="000C0146" w14:paraId="19BE896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563BEF"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4622E3" w14:textId="37DB0170"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2</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9B5078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EE8E3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D2115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給気部及び排気管の取付けの状況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F130F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F1650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変形、損傷、き裂等があること。</w:t>
            </w:r>
          </w:p>
        </w:tc>
      </w:tr>
      <w:tr w:rsidR="00BF2929" w:rsidRPr="000C0146" w14:paraId="443EBCF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DA9FAA0"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D00AD88" w14:textId="22E423C3"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3</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E0E195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DEEFDC3"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8A15E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Vベルト</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77269F"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11643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ベルトに損傷若しくはき裂があること又はたわみが大きいこと。</w:t>
            </w:r>
          </w:p>
        </w:tc>
      </w:tr>
      <w:tr w:rsidR="00BF2929" w:rsidRPr="000C0146" w14:paraId="7F47EA8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5E43CE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013659" w14:textId="25FE21CF"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4</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8EB24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5AEFC5"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AD0A1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接地線の接続の状況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691708"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A55F5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接続端子部に緩み又は著しい腐食があること。</w:t>
            </w:r>
          </w:p>
        </w:tc>
      </w:tr>
      <w:tr w:rsidR="00BF2929" w:rsidRPr="000C0146" w14:paraId="66DBAFD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4FDB117"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7F63B3" w14:textId="0E31267D"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5</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20812D"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086934"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B898CD"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絶縁抵抗</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CAD10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絶縁抵抗計により測定する。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C2E519"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測定結果が電気設備に関する技術基準を定める省令第58条の規定値を下回っていること。</w:t>
            </w:r>
          </w:p>
        </w:tc>
      </w:tr>
      <w:tr w:rsidR="00BF2929" w:rsidRPr="000C0146" w14:paraId="3967803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4F5E16A"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D56139" w14:textId="6B1C1966"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w:t>
            </w:r>
            <w:r>
              <w:rPr>
                <w:rFonts w:ascii="ＭＳ Ｐ明朝" w:eastAsia="ＭＳ Ｐ明朝" w:hAnsi="ＭＳ Ｐ明朝" w:cs="ＭＳ Ｐゴシック" w:hint="eastAsia"/>
                <w:color w:val="000000"/>
                <w:kern w:val="0"/>
                <w:sz w:val="18"/>
                <w:szCs w:val="18"/>
              </w:rPr>
              <w:t>2</w:t>
            </w:r>
            <w:r>
              <w:rPr>
                <w:rFonts w:ascii="ＭＳ Ｐ明朝" w:eastAsia="ＭＳ Ｐ明朝" w:hAnsi="ＭＳ Ｐ明朝" w:cs="ＭＳ Ｐゴシック"/>
                <w:color w:val="000000"/>
                <w:kern w:val="0"/>
                <w:sz w:val="18"/>
                <w:szCs w:val="18"/>
              </w:rPr>
              <w:t>6</w:t>
            </w:r>
            <w:r w:rsidRPr="000C0146">
              <w:rPr>
                <w:rFonts w:ascii="ＭＳ Ｐ明朝" w:eastAsia="ＭＳ Ｐ明朝" w:hAnsi="ＭＳ Ｐ明朝" w:cs="ＭＳ Ｐゴシック" w:hint="eastAsia"/>
                <w:color w:val="000000"/>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FFF86A6"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8DD57F5"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直結エンジンの性能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84410C"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始動及び停止並びに運転の状況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C04A8A"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F88086"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正常に作動若しくは停止できないこと、排煙口の開放と連動して直結エンジンが作動しないこと又は運転中に異常な音、異常な振動等があること。</w:t>
            </w:r>
          </w:p>
        </w:tc>
      </w:tr>
      <w:tr w:rsidR="00BF2929" w:rsidRPr="000C0146" w14:paraId="6E55C3D0" w14:textId="77777777" w:rsidTr="000C0146">
        <w:tc>
          <w:tcPr>
            <w:tcW w:w="0" w:type="auto"/>
            <w:gridSpan w:val="7"/>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AE1777" w14:textId="77777777" w:rsidR="00BF2929" w:rsidRPr="000C0146" w:rsidRDefault="00BF2929" w:rsidP="00BF2929">
            <w:pPr>
              <w:widowControl/>
              <w:spacing w:line="240" w:lineRule="exact"/>
              <w:jc w:val="left"/>
              <w:rPr>
                <w:rFonts w:ascii="ＭＳ Ｐ明朝" w:eastAsia="ＭＳ Ｐ明朝" w:hAnsi="ＭＳ Ｐ明朝" w:cs="ＭＳ Ｐゴシック" w:hint="eastAsia"/>
                <w:color w:val="000000"/>
                <w:kern w:val="0"/>
                <w:sz w:val="18"/>
                <w:szCs w:val="18"/>
              </w:rPr>
            </w:pPr>
            <w:r w:rsidRPr="000C0146">
              <w:rPr>
                <w:rFonts w:ascii="ＭＳ Ｐ明朝" w:eastAsia="ＭＳ Ｐ明朝" w:hAnsi="ＭＳ Ｐ明朝" w:cs="ＭＳ Ｐゴシック" w:hint="eastAsia"/>
                <w:color w:val="000000"/>
                <w:kern w:val="0"/>
                <w:sz w:val="18"/>
                <w:szCs w:val="18"/>
              </w:rPr>
              <w:t>次の表の上欄に掲げる項目については、それぞれ同表の下欄に掲げる記録がある場合には、(は)欄に掲げる検査方法にかかわらず、当該記録により確認することで足りる。</w:t>
            </w:r>
          </w:p>
          <w:tbl>
            <w:tblPr>
              <w:tblW w:w="0" w:type="auto"/>
              <w:tblBorders>
                <w:top w:val="outset" w:sz="12" w:space="0" w:color="726D6B"/>
                <w:left w:val="outset" w:sz="12" w:space="0" w:color="726D6B"/>
                <w:bottom w:val="outset" w:sz="12" w:space="0" w:color="726D6B"/>
                <w:right w:val="outset" w:sz="12" w:space="0" w:color="726D6B"/>
              </w:tblBorders>
              <w:tblCellMar>
                <w:top w:w="15" w:type="dxa"/>
                <w:left w:w="15" w:type="dxa"/>
                <w:bottom w:w="15" w:type="dxa"/>
                <w:right w:w="15" w:type="dxa"/>
              </w:tblCellMar>
              <w:tblLook w:val="04A0" w:firstRow="1" w:lastRow="0" w:firstColumn="1" w:lastColumn="0" w:noHBand="0" w:noVBand="1"/>
            </w:tblPr>
            <w:tblGrid>
              <w:gridCol w:w="7124"/>
              <w:gridCol w:w="2350"/>
            </w:tblGrid>
            <w:tr w:rsidR="00BF2929" w:rsidRPr="000C0146" w14:paraId="42A3975D" w14:textId="77777777">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C7227E" w14:textId="77777777" w:rsidR="00BF2929" w:rsidRPr="000C0146" w:rsidRDefault="00BF2929" w:rsidP="00BF2929">
                  <w:pPr>
                    <w:widowControl/>
                    <w:spacing w:line="240" w:lineRule="exact"/>
                    <w:jc w:val="left"/>
                    <w:rPr>
                      <w:rFonts w:ascii="ＭＳ Ｐ明朝" w:eastAsia="ＭＳ Ｐ明朝" w:hAnsi="ＭＳ Ｐ明朝" w:cs="ＭＳ Ｐゴシック" w:hint="eastAsia"/>
                      <w:kern w:val="0"/>
                      <w:sz w:val="18"/>
                      <w:szCs w:val="18"/>
                    </w:rPr>
                  </w:pPr>
                  <w:r w:rsidRPr="000C0146">
                    <w:rPr>
                      <w:rFonts w:ascii="ＭＳ Ｐ明朝" w:eastAsia="ＭＳ Ｐ明朝" w:hAnsi="ＭＳ Ｐ明朝" w:cs="ＭＳ Ｐゴシック"/>
                      <w:kern w:val="0"/>
                      <w:sz w:val="18"/>
                      <w:szCs w:val="18"/>
                    </w:rPr>
                    <w:t>一項(九)、(十八)、(二十)、（三十七）、（三十九）及び（四十九）並びに二項（二十四）</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833C0E"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前回の検査後にそれぞれ(は)欄に掲げる検査方法と同等の方法で実施した検査等の記録</w:t>
                  </w:r>
                </w:p>
              </w:tc>
            </w:tr>
            <w:tr w:rsidR="00BF2929" w:rsidRPr="000C0146" w14:paraId="3C7AB32B" w14:textId="77777777">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F2A00E"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一項(二)、(四)、(六)から(八)まで、(十)、(十二)から(十四)まで、(十六)、(十九)、（二十一）、（二十二）及び（二十七）、二項(一)から(四)まで、(六)から(八)まで、(十)、(十二)、(十三)、(十六)から(二十)まで及び（二十六）から（二十八）まで、三項(二)、(三)、(五)及び(六)並びに四項(三)から(八)まで及び(十)から(十七)まで</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F307B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前回の検査後に建築基準法令以外の法令の規定に基づき実施した点検等の記録</w:t>
                  </w:r>
                </w:p>
              </w:tc>
            </w:tr>
          </w:tbl>
          <w:p w14:paraId="4A38565B" w14:textId="77777777" w:rsidR="00BF2929" w:rsidRPr="000C0146" w:rsidRDefault="00BF2929" w:rsidP="00BF2929">
            <w:pPr>
              <w:widowControl/>
              <w:spacing w:line="240" w:lineRule="exact"/>
              <w:jc w:val="left"/>
              <w:rPr>
                <w:rFonts w:ascii="ＭＳ Ｐ明朝" w:eastAsia="ＭＳ Ｐ明朝" w:hAnsi="ＭＳ Ｐ明朝" w:cs="ＭＳ Ｐゴシック"/>
                <w:color w:val="000000"/>
                <w:kern w:val="0"/>
                <w:sz w:val="18"/>
                <w:szCs w:val="18"/>
              </w:rPr>
            </w:pPr>
          </w:p>
        </w:tc>
      </w:tr>
    </w:tbl>
    <w:p w14:paraId="6B45EBD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p w14:paraId="6FDF3C96"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3461D2C"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67EC16B3"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2D92179A" w14:textId="77777777" w:rsidR="00A02388" w:rsidRDefault="00A02388" w:rsidP="000C0146">
      <w:pPr>
        <w:widowControl/>
        <w:spacing w:line="240" w:lineRule="exact"/>
        <w:jc w:val="left"/>
        <w:rPr>
          <w:rFonts w:ascii="ＭＳ Ｐ明朝" w:eastAsia="ＭＳ Ｐ明朝" w:hAnsi="ＭＳ Ｐ明朝" w:cs="ＭＳ Ｐゴシック"/>
          <w:b/>
          <w:bCs/>
          <w:kern w:val="0"/>
          <w:szCs w:val="21"/>
        </w:rPr>
      </w:pPr>
    </w:p>
    <w:p w14:paraId="43BBEC03" w14:textId="672FBDD2" w:rsidR="000C0146" w:rsidRPr="003270D1" w:rsidRDefault="000C0146" w:rsidP="000C0146">
      <w:pPr>
        <w:widowControl/>
        <w:spacing w:line="240" w:lineRule="exact"/>
        <w:jc w:val="left"/>
        <w:rPr>
          <w:rFonts w:ascii="ＭＳ Ｐ明朝" w:eastAsia="ＭＳ Ｐ明朝" w:hAnsi="ＭＳ Ｐ明朝" w:cs="ＭＳ Ｐゴシック"/>
          <w:b/>
          <w:bCs/>
          <w:kern w:val="0"/>
          <w:szCs w:val="21"/>
        </w:rPr>
      </w:pPr>
      <w:r w:rsidRPr="003270D1">
        <w:rPr>
          <w:rFonts w:ascii="ＭＳ Ｐ明朝" w:eastAsia="ＭＳ Ｐ明朝" w:hAnsi="ＭＳ Ｐ明朝" w:cs="ＭＳ Ｐゴシック" w:hint="eastAsia"/>
          <w:b/>
          <w:bCs/>
          <w:kern w:val="0"/>
          <w:szCs w:val="21"/>
        </w:rPr>
        <w:lastRenderedPageBreak/>
        <w:t>◎</w:t>
      </w:r>
      <w:r>
        <w:rPr>
          <w:rFonts w:ascii="ＭＳ Ｐ明朝" w:eastAsia="ＭＳ Ｐ明朝" w:hAnsi="ＭＳ Ｐ明朝" w:cs="ＭＳ Ｐゴシック" w:hint="eastAsia"/>
          <w:b/>
          <w:bCs/>
          <w:kern w:val="0"/>
          <w:szCs w:val="21"/>
        </w:rPr>
        <w:t>非常用照明設備</w:t>
      </w:r>
    </w:p>
    <w:tbl>
      <w:tblPr>
        <w:tblW w:w="5000" w:type="pct"/>
        <w:tblBorders>
          <w:top w:val="outset" w:sz="12" w:space="0" w:color="726D6B"/>
          <w:left w:val="outset" w:sz="12" w:space="0" w:color="726D6B"/>
          <w:bottom w:val="outset" w:sz="12" w:space="0" w:color="726D6B"/>
          <w:right w:val="outset" w:sz="12" w:space="0" w:color="726D6B"/>
        </w:tblBorders>
        <w:tblCellMar>
          <w:top w:w="15" w:type="dxa"/>
          <w:left w:w="15" w:type="dxa"/>
          <w:bottom w:w="15" w:type="dxa"/>
          <w:right w:w="15" w:type="dxa"/>
        </w:tblCellMar>
        <w:tblLook w:val="04A0" w:firstRow="1" w:lastRow="0" w:firstColumn="1" w:lastColumn="0" w:noHBand="0" w:noVBand="1"/>
      </w:tblPr>
      <w:tblGrid>
        <w:gridCol w:w="1314"/>
        <w:gridCol w:w="530"/>
        <w:gridCol w:w="589"/>
        <w:gridCol w:w="700"/>
        <w:gridCol w:w="1653"/>
        <w:gridCol w:w="1678"/>
        <w:gridCol w:w="3266"/>
      </w:tblGrid>
      <w:tr w:rsidR="000C0146" w:rsidRPr="000C0146" w14:paraId="07524D6F" w14:textId="77777777" w:rsidTr="000C0146">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EBBA2B" w14:textId="77777777" w:rsidR="000C0146" w:rsidRPr="000C0146" w:rsidRDefault="000C0146" w:rsidP="000C0146">
            <w:pPr>
              <w:widowControl/>
              <w:spacing w:line="240" w:lineRule="exact"/>
              <w:jc w:val="left"/>
              <w:rPr>
                <w:rFonts w:ascii="ＭＳ Ｐ明朝" w:eastAsia="ＭＳ Ｐ明朝" w:hAnsi="ＭＳ Ｐ明朝" w:cs="ＭＳ Ｐゴシック" w:hint="eastAsia"/>
                <w:kern w:val="0"/>
                <w:sz w:val="18"/>
                <w:szCs w:val="18"/>
              </w:rPr>
            </w:pPr>
            <w:r w:rsidRPr="000C0146">
              <w:rPr>
                <w:rFonts w:ascii="ＭＳ Ｐ明朝" w:eastAsia="ＭＳ Ｐ明朝" w:hAnsi="ＭＳ Ｐ明朝" w:cs="ＭＳ Ｐゴシック"/>
                <w:kern w:val="0"/>
                <w:sz w:val="18"/>
                <w:szCs w:val="18"/>
              </w:rPr>
              <w:t> </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551D53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 </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6D97C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(い)検査項目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A640C8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(ろ)検査事項</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4248A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(は)検査方法</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EAEB5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(に)判定基準</w:t>
            </w:r>
          </w:p>
        </w:tc>
      </w:tr>
      <w:tr w:rsidR="000C0146" w:rsidRPr="000C0146" w14:paraId="601E4BE0"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B7147F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一　照明器具</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E34BEA" w14:textId="0A7EFFCF"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1E420D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非常用の照明器具</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7CD4B0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使用電球、ランプ等</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C3FA6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69138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昭和45年建設省告示第1830号第1第一号の規定に適合しないこと。</w:t>
            </w:r>
          </w:p>
        </w:tc>
      </w:tr>
      <w:tr w:rsidR="000C0146" w:rsidRPr="000C0146" w14:paraId="305FE09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51AE9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A28A27" w14:textId="37FE7145"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9ACAB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5FB26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照明器具の取付けの状況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E4D320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目視及び触診により確認する。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84167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天井その他の取付け部に正しく固定されていないこと又は予備電源内蔵コンセント型照明器具である場合は、差込みプラグが壁等に固定されたコンセントに直接接続されていないこと若しくはコンセントから容易に抜ける状態であること。</w:t>
            </w:r>
          </w:p>
        </w:tc>
      </w:tr>
      <w:tr w:rsidR="000C0146" w:rsidRPr="000C0146" w14:paraId="47691A4C"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374A7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二　電池内蔵形の蓄電池、電源別置形の蓄電池及び自家用発電装置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30494B" w14:textId="0388181A"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786D1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予備電源</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FE7AC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予備電源への切替え及び器具の点灯の状況並びに予備電源の性能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7B7FEB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作動の状況及び点灯時間を確認する。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B308E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昭和45年建設省告示第1830号第3第二号又は第三号の規定に適合しないこと。</w:t>
            </w:r>
          </w:p>
        </w:tc>
      </w:tr>
      <w:tr w:rsidR="000C0146" w:rsidRPr="000C0146" w14:paraId="5F5EBA9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622BF0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E07858D" w14:textId="100C4BE2"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19B3E6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照度</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B6AB0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照度の状況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9CBCD5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避難上必要となる部分のうち最も暗い部分の水平床面において低照度測定用照度計により測定する。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91330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昭和45年建設省告示第1830号第4の規定に適合しないこと。</w:t>
            </w:r>
          </w:p>
        </w:tc>
      </w:tr>
      <w:tr w:rsidR="000C0146" w:rsidRPr="000C0146" w14:paraId="6A6BB1E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298ED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59D9B2" w14:textId="05437ED5"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016AB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分電盤</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67BB4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非常用電源分岐回路の表示の状況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8899F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987664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非常用の照明装置である旨の表示がないこと。</w:t>
            </w:r>
          </w:p>
        </w:tc>
      </w:tr>
      <w:tr w:rsidR="000C0146" w:rsidRPr="000C0146" w14:paraId="5C26AB5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095757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0C72733" w14:textId="108AA65D"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3379D6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配線</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9D618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配電管等の防火区画の貫通措置の状況（隠蔽部分及び埋設部分を除く。）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B2BF2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目視又は触診により確認するとともに、必要に応じて鋼製巻尺等により測定する。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5CDA1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令第112条第20項又は第129条の2の4第1項第七号の規定に適合しないこと。</w:t>
            </w:r>
          </w:p>
        </w:tc>
      </w:tr>
      <w:tr w:rsidR="000C0146" w:rsidRPr="000C0146" w14:paraId="1DD027E6"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8841C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三　電源別置形の蓄電池及び自家用発電装置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04F93CE" w14:textId="1E93A428"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7E627F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配線</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399132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照明器具の取付けの状況及び配線の接続の状況（隠蔽部分及び埋設部分を除く。）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810E9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18C87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昭和45年建設省告示第1830号第2の規定に適合しないこと。</w:t>
            </w:r>
          </w:p>
        </w:tc>
      </w:tr>
      <w:tr w:rsidR="000C0146" w:rsidRPr="000C0146" w14:paraId="3B05445A"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9756C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9E90149" w14:textId="176893B3"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AE3240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EB4BC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電気回路の接続の状況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BC72D1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目視により確認するとともに、必要に応じて回路計により測定する。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318D73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昭和45年建設省第1830号第2の規定に適合しないこと。</w:t>
            </w:r>
          </w:p>
        </w:tc>
      </w:tr>
      <w:tr w:rsidR="000C0146" w:rsidRPr="000C0146" w14:paraId="736036A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41C15B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79482C" w14:textId="1BB7005F"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D2992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4A267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接続部（幹線分岐及びボックス内に限る。）の耐熱処理の状況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CB3618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B142E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昭和45年建設省告示第1830号第2の規定に適合しないこと。</w:t>
            </w:r>
          </w:p>
        </w:tc>
      </w:tr>
      <w:tr w:rsidR="000C0146" w:rsidRPr="000C0146" w14:paraId="780AAEF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1CF73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B43BC89" w14:textId="51B727FC"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A4B44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A4DFD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予備電源から非常用の照明器具間の配線の耐熱処理の状況（隠蔽部分及び埋設部分を除く。）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52BD8A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2261B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昭和45年建設省告示第1830号第2第三号の規定に適合しないこと。</w:t>
            </w:r>
          </w:p>
        </w:tc>
      </w:tr>
      <w:tr w:rsidR="000C0146" w:rsidRPr="000C0146" w14:paraId="17DFF10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CE760F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7FF41E" w14:textId="7C538DE1"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C4FD9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切替回路</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6404EE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常用の電源から蓄電池設備への切替えの状況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C20131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88458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昭和45年建設省告示第1830号第3の規定に適合しないこと。</w:t>
            </w:r>
          </w:p>
        </w:tc>
      </w:tr>
      <w:tr w:rsidR="000C0146" w:rsidRPr="000C0146" w14:paraId="67D8D02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52F9BF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7E8868" w14:textId="69C12266"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743AA1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E00F1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蓄電池設備と自家用発電装置併用の場合の切替えの状況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AEBE3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作動までの時間を確認する。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C32E6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昭和45年建設省告示第1830号第3の規定に適合しないこと。</w:t>
            </w:r>
          </w:p>
        </w:tc>
      </w:tr>
      <w:tr w:rsidR="000C0146" w:rsidRPr="000C0146" w14:paraId="2B397997"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B6702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四　電池内蔵形の蓄電池</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F9C8BD" w14:textId="227E1D55"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gridSpan w:val="2"/>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96A71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配線及び充電ランプ</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95128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充電ランプの点灯の状況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0F53BA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FD873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点滅スイッチを切断しても充電ランプが点灯しないこと。</w:t>
            </w:r>
          </w:p>
        </w:tc>
      </w:tr>
      <w:tr w:rsidR="000C0146" w:rsidRPr="000C0146" w14:paraId="1B470B97"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6FA4E33"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96EB25" w14:textId="124291BC"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gridSpan w:val="2"/>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7C7C48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CA6F7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誘導灯及び非常用照明兼用器具の専用回路の確保の状況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220F1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FA9419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昭和45年建設省告示第1830号第2の規定に適合しないこと。</w:t>
            </w:r>
          </w:p>
        </w:tc>
      </w:tr>
      <w:tr w:rsidR="000C0146" w:rsidRPr="000C0146" w14:paraId="5F52CCF6"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94548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五　電源別置形の蓄電池</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7BB37B" w14:textId="3728DA2D"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A159D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501478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20FFF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蓄電池室の防火区画等の貫通措置の状況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609B53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D793E2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令第112条第20項若しくは第21項又は令第129条の2の4第1項第七号の規定に適合しないこと。</w:t>
            </w:r>
          </w:p>
        </w:tc>
      </w:tr>
      <w:tr w:rsidR="000C0146" w:rsidRPr="000C0146" w14:paraId="732BE0B0"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8DF56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F0B2EF5" w14:textId="771DCCBD"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1520A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91A01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B7B03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蓄電池室の換気の状況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F0966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室内の温度を温度計により測定する。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C6FED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室温が摂氏40度を超えていること。</w:t>
            </w:r>
          </w:p>
        </w:tc>
      </w:tr>
      <w:tr w:rsidR="000C0146" w:rsidRPr="000C0146" w14:paraId="2FA6E59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557A49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51266B" w14:textId="517E32B9"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3BA55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D421B7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C23CA65"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蓄電池の設置の状況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418406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6BCD1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変形、損傷、腐食、液漏れ等があること。</w:t>
            </w:r>
          </w:p>
        </w:tc>
      </w:tr>
      <w:tr w:rsidR="000C0146" w:rsidRPr="000C0146" w14:paraId="167B7B2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0C362B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B00164" w14:textId="75FBCBBE"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532488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515057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蓄電池の性能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27E5B7B"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電圧</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881D3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電圧計により測定する。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4D625F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電圧が正常でないこと。</w:t>
            </w:r>
          </w:p>
        </w:tc>
      </w:tr>
      <w:tr w:rsidR="000C0146" w:rsidRPr="000C0146" w14:paraId="3A8E77F4"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A305BC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3D2473" w14:textId="19CB4791"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0AC3D1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B0C27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A206B7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電解液比重</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C8F06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比重計により測定する。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BB96A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電解液比重が適正でないこと。</w:t>
            </w:r>
          </w:p>
        </w:tc>
      </w:tr>
      <w:tr w:rsidR="000C0146" w:rsidRPr="000C0146" w14:paraId="7E8ED44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69CA0D7"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1D2F960" w14:textId="61DFA8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5B5A43A"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46A226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B7BC3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電解液の温度</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BD47AD"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温度計により測定する。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57397A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電解液の温度が摂氏45度を超えていること。</w:t>
            </w:r>
          </w:p>
        </w:tc>
      </w:tr>
      <w:tr w:rsidR="000C0146" w:rsidRPr="000C0146" w14:paraId="1FADEE01"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71F750"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729A455" w14:textId="55250471"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3923CC6"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326759"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充電器</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B39F11"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充電器室の防火区画等の貫通措置の状況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9EA31EF"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8A60BC"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令第112条第20項若しくは第21項又は令第129条の2の4第1項第七号の規定に適合しないこと。</w:t>
            </w:r>
          </w:p>
        </w:tc>
      </w:tr>
      <w:tr w:rsidR="000C0146" w:rsidRPr="000C0146" w14:paraId="69406F6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E9070CE"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64483E0" w14:textId="0947B8EE"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sidR="00BF2929">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83F7B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C35BC2"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3A3FC84"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キュービクルの取付けの状況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51B220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F54AB8" w14:textId="77777777" w:rsidR="000C0146" w:rsidRPr="000C0146" w:rsidRDefault="000C0146" w:rsidP="000C0146">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取付けが堅固でないこと。</w:t>
            </w:r>
          </w:p>
        </w:tc>
      </w:tr>
      <w:tr w:rsidR="00BF2929" w:rsidRPr="000C0146" w14:paraId="044B2E23" w14:textId="77777777" w:rsidTr="000C0146">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FF88BB"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六　自家用発電装置</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2D497F" w14:textId="700FF631"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sidRPr="000C0146">
              <w:rPr>
                <w:rFonts w:ascii="ＭＳ Ｐ明朝" w:eastAsia="ＭＳ Ｐ明朝" w:hAnsi="ＭＳ Ｐ明朝" w:cs="ＭＳ Ｐゴシック"/>
                <w:kern w:val="0"/>
                <w:sz w:val="18"/>
                <w:szCs w:val="18"/>
              </w:rPr>
              <w:t>)</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16965A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自家用発電装置</w:t>
            </w: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36C98D2"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自家用発電装置等の状況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82F8722"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自家用発電機室の防火区画等の貫通措置の状況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5FEAD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4C0D228"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令第112条第20項若しくは第21項又は令第129条の2の4第1項第七号の規定に適合しないこと。</w:t>
            </w:r>
          </w:p>
        </w:tc>
      </w:tr>
      <w:tr w:rsidR="00BF2929" w:rsidRPr="000C0146" w14:paraId="6B4B786D"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335B3E1"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E429D4C" w14:textId="45E93336"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C994F4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083AC3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671934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発電機の発電容量</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2B6BC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予備電源の容量を確認する。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D25D2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自家用発電装置の出力容量が少なく、防災設備を30分以上運転できないこと。</w:t>
            </w:r>
          </w:p>
        </w:tc>
      </w:tr>
      <w:tr w:rsidR="00BF2929" w:rsidRPr="000C0146" w14:paraId="0166C889"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957EBB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CFA26D7" w14:textId="28909A11"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3B0E6C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91ACD2"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9FAFF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発電機及び原動機の状況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2D2DC8"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0420FD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端子部の締め付けが堅固でないこと、計器若しくは制御盤の表示ランプ等に破損があること又は原動機若しくは燃料タンクの周囲に油漏れ等があること。</w:t>
            </w:r>
          </w:p>
        </w:tc>
      </w:tr>
      <w:tr w:rsidR="00BF2929" w:rsidRPr="000C0146" w14:paraId="02807B1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F27D4E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20C0A3" w14:textId="3760E184"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18AE3EB"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565269"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2A46E2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燃料油、潤滑油及び冷却水の状況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9226B3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78EF48"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燃料タンク若しくは冷却水槽の貯蔵量が少なく30分以上運転できないこと又は潤滑油が機器に表示された適正な範囲内にないこと。</w:t>
            </w:r>
          </w:p>
        </w:tc>
      </w:tr>
      <w:tr w:rsidR="00BF2929" w:rsidRPr="000C0146" w14:paraId="36C7AE2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5FFFF3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8EDFE15" w14:textId="2F6F7408"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D3918BB"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76CB7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268BF7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始動用の空気槽の圧力</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852DC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圧力計を目視により確認するとともに、聴診により確認する。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B397845"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空気槽の自動充気圧力が、高圧側で2.2から2.9メガパスカル、低圧側で0.7から1.0メガパスカルに維持されていないこと又は圧力が低下しても警報を発しないこと。</w:t>
            </w:r>
          </w:p>
        </w:tc>
      </w:tr>
      <w:tr w:rsidR="00BF2929" w:rsidRPr="000C0146" w14:paraId="70F03FDF"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5710C2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CEAE80F" w14:textId="139FF5B2"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AD58FBE"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DF85572"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F2E60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セル始動用蓄電池及び電気ケーブルの接続の状況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7099A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目視により確認するとともに蓄電池電圧を電圧計により測定する。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C36B1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電圧が定格電圧以下であること、電解液量が機器に表示された適正量より少ないこと又は電気ケーブルとの接続部に緩み、液漏れ等があること。</w:t>
            </w:r>
          </w:p>
        </w:tc>
      </w:tr>
      <w:tr w:rsidR="00BF2929" w:rsidRPr="000C0146" w14:paraId="36392C05"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BCF4B3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A856AE6" w14:textId="202BE4CF"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62E54E"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039C7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195F40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燃料及び冷却水の漏洩の状況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0C02509"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659986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配管の接続部等に漏洩等があること。</w:t>
            </w:r>
          </w:p>
        </w:tc>
      </w:tr>
      <w:tr w:rsidR="00BF2929" w:rsidRPr="000C0146" w14:paraId="05977C30"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A5A8BE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B67085" w14:textId="3D1CDAC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8</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8074FF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B94AD8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1D1B6E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計器類及びランプ類の指示及び点灯の状況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561E7B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802919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発電機盤、自動制御盤等の計器類、スイッチ等に指示不良若しくは損傷があること又は運転表示ランプが点灯しないこと。</w:t>
            </w:r>
          </w:p>
        </w:tc>
      </w:tr>
      <w:tr w:rsidR="00BF2929" w:rsidRPr="000C0146" w14:paraId="58793423"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F83F15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3CF51E8" w14:textId="4DE9E43B"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9</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385F1F1"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49FA16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AFF2FF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自家用発電装置の取付けの状況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DF671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823005"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基礎架台の取付けが堅固でないこと又は著しい腐食、損傷等があること。</w:t>
            </w:r>
          </w:p>
        </w:tc>
      </w:tr>
      <w:tr w:rsidR="00BF2929" w:rsidRPr="000C0146" w14:paraId="7197E84B"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CD21A8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3507187" w14:textId="6F9569A0"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0</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02022A2"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BDD6B7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871243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自家用発電機室の給排気の状況（屋内に設置されている場合に限る。）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787970B"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室内の温度を温度計により測定するとともに、作動の状況を確認する。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7BA4FE5"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給排気状態が十分でなく室内温度が摂氏40度を超えていること又は給排気ファンが単独で若しくは発電機と連動して運転できないこと。</w:t>
            </w:r>
          </w:p>
        </w:tc>
      </w:tr>
      <w:tr w:rsidR="00BF2929" w:rsidRPr="000C0146" w14:paraId="5B0BCFF8"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BB778D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8A4743F" w14:textId="314DD56C"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1</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80C9D7B"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702569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C1CA8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接地線の接続の状況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8849DC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2A690B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接続端子部に緩み又は著しい腐食があること。</w:t>
            </w:r>
          </w:p>
        </w:tc>
      </w:tr>
      <w:tr w:rsidR="00BF2929" w:rsidRPr="000C0146" w14:paraId="76764E9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F363C1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AC9793" w14:textId="68C2934C"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2</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E3FAC0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B88421"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0B1C72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絶縁抵抗</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F32AD0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絶縁抵抗計により測定する。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624379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測定結果が電気設備に関する技術基準を定める省令第58条の規定値を下回っていること。</w:t>
            </w:r>
          </w:p>
        </w:tc>
      </w:tr>
      <w:tr w:rsidR="00BF2929" w:rsidRPr="000C0146" w14:paraId="7FB96A3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3B2A8F0"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6807D92D" w14:textId="34D13C1D"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3</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02372F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val="restart"/>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FDF22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自家用発電装置の性能</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B3F9125"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電源の切替えの状況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0AFFD2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A8F8A4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予備電源への切替えができないこと。</w:t>
            </w:r>
          </w:p>
        </w:tc>
      </w:tr>
      <w:tr w:rsidR="00BF2929" w:rsidRPr="000C0146" w14:paraId="0142BDF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72D7DD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740F592" w14:textId="69234FD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4</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219CDC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02F879A8"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15FC92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始動の状況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2B4633E"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D5000F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空気始動及びセル始動により作動しないこと又は電圧が始動から40秒以内に確立しないこと。</w:t>
            </w:r>
          </w:p>
        </w:tc>
      </w:tr>
      <w:tr w:rsidR="00BF2929" w:rsidRPr="000C0146" w14:paraId="2BA45B2E"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787F188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EDCE4C9" w14:textId="75242FCA"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5</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3B41CE0F"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68AE386"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476FDB"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運転の状況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449B1F2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目視、聴診又は触診により確認する。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E068837"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運転中に異常な音、異常な振動等があること。</w:t>
            </w:r>
          </w:p>
        </w:tc>
      </w:tr>
      <w:tr w:rsidR="00BF2929" w:rsidRPr="000C0146" w14:paraId="00E7645C"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4ACC33"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F88AE39" w14:textId="6DC36E64"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6</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1990978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5B12C3B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79EAB52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C351839"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目視により確認する。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5BEF283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排気管、消音器等の変形、損傷、き裂等による排気漏れがあること。</w:t>
            </w:r>
          </w:p>
        </w:tc>
      </w:tr>
      <w:tr w:rsidR="00BF2929" w:rsidRPr="000C0146" w14:paraId="78E4FBE2" w14:textId="77777777" w:rsidTr="000C0146">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4801D9BD"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A0B09F9" w14:textId="486D5499"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1</w:t>
            </w:r>
            <w:r>
              <w:rPr>
                <w:rFonts w:ascii="ＭＳ Ｐ明朝" w:eastAsia="ＭＳ Ｐ明朝" w:hAnsi="ＭＳ Ｐ明朝" w:cs="ＭＳ Ｐゴシック"/>
                <w:kern w:val="0"/>
                <w:sz w:val="18"/>
                <w:szCs w:val="18"/>
              </w:rPr>
              <w:t>7</w:t>
            </w:r>
            <w:r w:rsidRPr="000C0146">
              <w:rPr>
                <w:rFonts w:ascii="ＭＳ Ｐ明朝" w:eastAsia="ＭＳ Ｐ明朝" w:hAnsi="ＭＳ Ｐ明朝" w:cs="ＭＳ Ｐゴシック"/>
                <w:kern w:val="0"/>
                <w:sz w:val="18"/>
                <w:szCs w:val="18"/>
              </w:rPr>
              <w:t>)</w:t>
            </w: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648A3A05"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vMerge/>
            <w:tcBorders>
              <w:top w:val="outset" w:sz="6" w:space="0" w:color="726D6B"/>
              <w:left w:val="outset" w:sz="6" w:space="0" w:color="726D6B"/>
              <w:bottom w:val="outset" w:sz="6" w:space="0" w:color="726D6B"/>
              <w:right w:val="outset" w:sz="6" w:space="0" w:color="726D6B"/>
            </w:tcBorders>
            <w:shd w:val="clear" w:color="auto" w:fill="FFFFFF"/>
            <w:tcMar>
              <w:top w:w="120" w:type="dxa"/>
              <w:left w:w="120" w:type="dxa"/>
              <w:bottom w:w="120" w:type="dxa"/>
              <w:right w:w="120" w:type="dxa"/>
            </w:tcMar>
            <w:vAlign w:val="center"/>
            <w:hideMark/>
          </w:tcPr>
          <w:p w14:paraId="25E0C43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3AD4F349"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コンプレッサー、燃料ポンプ、冷却水</w:t>
            </w:r>
            <w:r w:rsidRPr="000C0146">
              <w:rPr>
                <w:rFonts w:ascii="ＭＳ Ｐ明朝" w:eastAsia="ＭＳ Ｐ明朝" w:hAnsi="ＭＳ Ｐ明朝" w:cs="ＭＳ Ｐゴシック"/>
                <w:kern w:val="0"/>
                <w:sz w:val="18"/>
                <w:szCs w:val="18"/>
              </w:rPr>
              <w:lastRenderedPageBreak/>
              <w:t>ポンプ等の補機類の作動の状況</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168607EC"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lastRenderedPageBreak/>
              <w:t>作動の状況を確認する。</w:t>
            </w:r>
          </w:p>
        </w:tc>
        <w:tc>
          <w:tcPr>
            <w:tcW w:w="0" w:type="auto"/>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2EEA9864"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運転中に異常な音、異常な振動等があること。</w:t>
            </w:r>
          </w:p>
        </w:tc>
      </w:tr>
      <w:tr w:rsidR="00BF2929" w:rsidRPr="000C0146" w14:paraId="2B1A7E77" w14:textId="77777777" w:rsidTr="000C0146">
        <w:tc>
          <w:tcPr>
            <w:tcW w:w="0" w:type="auto"/>
            <w:gridSpan w:val="7"/>
            <w:tcBorders>
              <w:top w:val="outset" w:sz="6" w:space="0" w:color="726D6B"/>
              <w:left w:val="outset" w:sz="6" w:space="0" w:color="726D6B"/>
              <w:bottom w:val="outset" w:sz="6" w:space="0" w:color="726D6B"/>
              <w:right w:val="outset" w:sz="6" w:space="0" w:color="726D6B"/>
            </w:tcBorders>
            <w:shd w:val="clear" w:color="auto" w:fill="FFFFFF"/>
            <w:tcMar>
              <w:top w:w="72" w:type="dxa"/>
              <w:left w:w="120" w:type="dxa"/>
              <w:bottom w:w="72" w:type="dxa"/>
              <w:right w:w="120" w:type="dxa"/>
            </w:tcMar>
            <w:vAlign w:val="center"/>
            <w:hideMark/>
          </w:tcPr>
          <w:p w14:paraId="039FF8DA" w14:textId="77777777" w:rsidR="00BF2929" w:rsidRPr="000C0146" w:rsidRDefault="00BF2929" w:rsidP="00BF2929">
            <w:pPr>
              <w:widowControl/>
              <w:spacing w:line="240" w:lineRule="exact"/>
              <w:jc w:val="left"/>
              <w:rPr>
                <w:rFonts w:ascii="ＭＳ Ｐ明朝" w:eastAsia="ＭＳ Ｐ明朝" w:hAnsi="ＭＳ Ｐ明朝" w:cs="ＭＳ Ｐゴシック"/>
                <w:kern w:val="0"/>
                <w:sz w:val="18"/>
                <w:szCs w:val="18"/>
              </w:rPr>
            </w:pPr>
            <w:r w:rsidRPr="000C0146">
              <w:rPr>
                <w:rFonts w:ascii="ＭＳ Ｐ明朝" w:eastAsia="ＭＳ Ｐ明朝" w:hAnsi="ＭＳ Ｐ明朝" w:cs="ＭＳ Ｐゴシック"/>
                <w:kern w:val="0"/>
                <w:sz w:val="18"/>
                <w:szCs w:val="18"/>
              </w:rPr>
              <w:t>五項(二)から(六)まで並びに六項(三)から(八)まで及び(十)から(十七)までについては、前回の検査後に建築基準法令以外の法令の規定に基づき実施した点検等の記録がある場合には、(は)欄に掲げる検査方法にかかわらず、当該記録により確認することで足りる。</w:t>
            </w:r>
          </w:p>
        </w:tc>
      </w:tr>
    </w:tbl>
    <w:p w14:paraId="4F961C8F" w14:textId="26EF5AC6" w:rsidR="004423F1" w:rsidRPr="00BF2929" w:rsidRDefault="004423F1" w:rsidP="00A02388">
      <w:pPr>
        <w:widowControl/>
        <w:shd w:val="clear" w:color="auto" w:fill="FFFFFF"/>
        <w:spacing w:line="240" w:lineRule="exact"/>
        <w:jc w:val="left"/>
        <w:rPr>
          <w:rFonts w:ascii="ＭＳ Ｐ明朝" w:eastAsia="ＭＳ Ｐ明朝" w:hAnsi="ＭＳ Ｐ明朝" w:cs="ＭＳ Ｐゴシック" w:hint="eastAsia"/>
          <w:color w:val="000000"/>
          <w:kern w:val="0"/>
          <w:sz w:val="18"/>
          <w:szCs w:val="18"/>
        </w:rPr>
      </w:pPr>
    </w:p>
    <w:sectPr w:rsidR="004423F1" w:rsidRPr="00BF2929" w:rsidSect="000C014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46"/>
    <w:rsid w:val="000C0146"/>
    <w:rsid w:val="004423F1"/>
    <w:rsid w:val="00A02388"/>
    <w:rsid w:val="00BF2929"/>
    <w:rsid w:val="00E31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9CC5E"/>
  <w15:chartTrackingRefBased/>
  <w15:docId w15:val="{F53B915B-D68C-43F5-9C95-514A38BF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0C0146"/>
  </w:style>
  <w:style w:type="paragraph" w:customStyle="1" w:styleId="msonormal0">
    <w:name w:val="msonormal"/>
    <w:basedOn w:val="a"/>
    <w:rsid w:val="000C01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0C0146"/>
    <w:rPr>
      <w:color w:val="0000FF"/>
      <w:u w:val="single"/>
    </w:rPr>
  </w:style>
  <w:style w:type="character" w:styleId="a4">
    <w:name w:val="FollowedHyperlink"/>
    <w:basedOn w:val="a0"/>
    <w:uiPriority w:val="99"/>
    <w:semiHidden/>
    <w:unhideWhenUsed/>
    <w:rsid w:val="000C01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034609">
      <w:bodyDiv w:val="1"/>
      <w:marLeft w:val="0"/>
      <w:marRight w:val="0"/>
      <w:marTop w:val="0"/>
      <w:marBottom w:val="0"/>
      <w:divBdr>
        <w:top w:val="none" w:sz="0" w:space="0" w:color="auto"/>
        <w:left w:val="none" w:sz="0" w:space="0" w:color="auto"/>
        <w:bottom w:val="none" w:sz="0" w:space="0" w:color="auto"/>
        <w:right w:val="none" w:sz="0" w:space="0" w:color="auto"/>
      </w:divBdr>
      <w:divsChild>
        <w:div w:id="1059985112">
          <w:marLeft w:val="0"/>
          <w:marRight w:val="0"/>
          <w:marTop w:val="0"/>
          <w:marBottom w:val="0"/>
          <w:divBdr>
            <w:top w:val="none" w:sz="0" w:space="0" w:color="auto"/>
            <w:left w:val="none" w:sz="0" w:space="0" w:color="auto"/>
            <w:bottom w:val="none" w:sz="0" w:space="0" w:color="auto"/>
            <w:right w:val="none" w:sz="0" w:space="0" w:color="auto"/>
          </w:divBdr>
        </w:div>
        <w:div w:id="2107843039">
          <w:marLeft w:val="0"/>
          <w:marRight w:val="0"/>
          <w:marTop w:val="0"/>
          <w:marBottom w:val="0"/>
          <w:divBdr>
            <w:top w:val="none" w:sz="0" w:space="0" w:color="auto"/>
            <w:left w:val="none" w:sz="0" w:space="0" w:color="auto"/>
            <w:bottom w:val="none" w:sz="0" w:space="0" w:color="auto"/>
            <w:right w:val="none" w:sz="0" w:space="0" w:color="auto"/>
          </w:divBdr>
        </w:div>
        <w:div w:id="1727340795">
          <w:marLeft w:val="0"/>
          <w:marRight w:val="0"/>
          <w:marTop w:val="0"/>
          <w:marBottom w:val="0"/>
          <w:divBdr>
            <w:top w:val="none" w:sz="0" w:space="0" w:color="auto"/>
            <w:left w:val="none" w:sz="0" w:space="0" w:color="auto"/>
            <w:bottom w:val="none" w:sz="0" w:space="0" w:color="auto"/>
            <w:right w:val="none" w:sz="0" w:space="0" w:color="auto"/>
          </w:divBdr>
        </w:div>
        <w:div w:id="1305281466">
          <w:marLeft w:val="150"/>
          <w:marRight w:val="0"/>
          <w:marTop w:val="0"/>
          <w:marBottom w:val="0"/>
          <w:divBdr>
            <w:top w:val="none" w:sz="0" w:space="0" w:color="auto"/>
            <w:left w:val="none" w:sz="0" w:space="0" w:color="auto"/>
            <w:bottom w:val="none" w:sz="0" w:space="0" w:color="auto"/>
            <w:right w:val="none" w:sz="0" w:space="0" w:color="auto"/>
          </w:divBdr>
        </w:div>
        <w:div w:id="2129469724">
          <w:marLeft w:val="150"/>
          <w:marRight w:val="0"/>
          <w:marTop w:val="0"/>
          <w:marBottom w:val="0"/>
          <w:divBdr>
            <w:top w:val="none" w:sz="0" w:space="0" w:color="auto"/>
            <w:left w:val="none" w:sz="0" w:space="0" w:color="auto"/>
            <w:bottom w:val="none" w:sz="0" w:space="0" w:color="auto"/>
            <w:right w:val="none" w:sz="0" w:space="0" w:color="auto"/>
          </w:divBdr>
        </w:div>
        <w:div w:id="941958594">
          <w:marLeft w:val="150"/>
          <w:marRight w:val="0"/>
          <w:marTop w:val="0"/>
          <w:marBottom w:val="0"/>
          <w:divBdr>
            <w:top w:val="none" w:sz="0" w:space="0" w:color="auto"/>
            <w:left w:val="none" w:sz="0" w:space="0" w:color="auto"/>
            <w:bottom w:val="none" w:sz="0" w:space="0" w:color="auto"/>
            <w:right w:val="none" w:sz="0" w:space="0" w:color="auto"/>
          </w:divBdr>
        </w:div>
        <w:div w:id="674723823">
          <w:marLeft w:val="150"/>
          <w:marRight w:val="0"/>
          <w:marTop w:val="0"/>
          <w:marBottom w:val="0"/>
          <w:divBdr>
            <w:top w:val="none" w:sz="0" w:space="0" w:color="auto"/>
            <w:left w:val="none" w:sz="0" w:space="0" w:color="auto"/>
            <w:bottom w:val="none" w:sz="0" w:space="0" w:color="auto"/>
            <w:right w:val="none" w:sz="0" w:space="0" w:color="auto"/>
          </w:divBdr>
        </w:div>
        <w:div w:id="886457484">
          <w:marLeft w:val="0"/>
          <w:marRight w:val="0"/>
          <w:marTop w:val="0"/>
          <w:marBottom w:val="0"/>
          <w:divBdr>
            <w:top w:val="none" w:sz="0" w:space="0" w:color="auto"/>
            <w:left w:val="none" w:sz="0" w:space="0" w:color="auto"/>
            <w:bottom w:val="none" w:sz="0" w:space="0" w:color="auto"/>
            <w:right w:val="none" w:sz="0" w:space="0" w:color="auto"/>
          </w:divBdr>
        </w:div>
        <w:div w:id="968052335">
          <w:marLeft w:val="0"/>
          <w:marRight w:val="0"/>
          <w:marTop w:val="0"/>
          <w:marBottom w:val="0"/>
          <w:divBdr>
            <w:top w:val="none" w:sz="0" w:space="0" w:color="auto"/>
            <w:left w:val="none" w:sz="0" w:space="0" w:color="auto"/>
            <w:bottom w:val="none" w:sz="0" w:space="0" w:color="auto"/>
            <w:right w:val="none" w:sz="0" w:space="0" w:color="auto"/>
          </w:divBdr>
        </w:div>
        <w:div w:id="111290230">
          <w:marLeft w:val="150"/>
          <w:marRight w:val="0"/>
          <w:marTop w:val="0"/>
          <w:marBottom w:val="0"/>
          <w:divBdr>
            <w:top w:val="none" w:sz="0" w:space="0" w:color="auto"/>
            <w:left w:val="none" w:sz="0" w:space="0" w:color="auto"/>
            <w:bottom w:val="none" w:sz="0" w:space="0" w:color="auto"/>
            <w:right w:val="none" w:sz="0" w:space="0" w:color="auto"/>
          </w:divBdr>
        </w:div>
        <w:div w:id="1719940454">
          <w:marLeft w:val="150"/>
          <w:marRight w:val="0"/>
          <w:marTop w:val="0"/>
          <w:marBottom w:val="0"/>
          <w:divBdr>
            <w:top w:val="none" w:sz="0" w:space="0" w:color="auto"/>
            <w:left w:val="none" w:sz="0" w:space="0" w:color="auto"/>
            <w:bottom w:val="none" w:sz="0" w:space="0" w:color="auto"/>
            <w:right w:val="none" w:sz="0" w:space="0" w:color="auto"/>
          </w:divBdr>
        </w:div>
        <w:div w:id="561645971">
          <w:marLeft w:val="150"/>
          <w:marRight w:val="0"/>
          <w:marTop w:val="0"/>
          <w:marBottom w:val="0"/>
          <w:divBdr>
            <w:top w:val="none" w:sz="0" w:space="0" w:color="auto"/>
            <w:left w:val="none" w:sz="0" w:space="0" w:color="auto"/>
            <w:bottom w:val="none" w:sz="0" w:space="0" w:color="auto"/>
            <w:right w:val="none" w:sz="0" w:space="0" w:color="auto"/>
          </w:divBdr>
        </w:div>
        <w:div w:id="1467773621">
          <w:marLeft w:val="150"/>
          <w:marRight w:val="0"/>
          <w:marTop w:val="0"/>
          <w:marBottom w:val="0"/>
          <w:divBdr>
            <w:top w:val="none" w:sz="0" w:space="0" w:color="auto"/>
            <w:left w:val="none" w:sz="0" w:space="0" w:color="auto"/>
            <w:bottom w:val="none" w:sz="0" w:space="0" w:color="auto"/>
            <w:right w:val="none" w:sz="0" w:space="0" w:color="auto"/>
          </w:divBdr>
        </w:div>
        <w:div w:id="1148129761">
          <w:marLeft w:val="0"/>
          <w:marRight w:val="0"/>
          <w:marTop w:val="0"/>
          <w:marBottom w:val="0"/>
          <w:divBdr>
            <w:top w:val="none" w:sz="0" w:space="0" w:color="auto"/>
            <w:left w:val="none" w:sz="0" w:space="0" w:color="auto"/>
            <w:bottom w:val="none" w:sz="0" w:space="0" w:color="auto"/>
            <w:right w:val="none" w:sz="0" w:space="0" w:color="auto"/>
          </w:divBdr>
        </w:div>
        <w:div w:id="1913153264">
          <w:marLeft w:val="0"/>
          <w:marRight w:val="0"/>
          <w:marTop w:val="0"/>
          <w:marBottom w:val="0"/>
          <w:divBdr>
            <w:top w:val="none" w:sz="0" w:space="0" w:color="auto"/>
            <w:left w:val="none" w:sz="0" w:space="0" w:color="auto"/>
            <w:bottom w:val="none" w:sz="0" w:space="0" w:color="auto"/>
            <w:right w:val="none" w:sz="0" w:space="0" w:color="auto"/>
          </w:divBdr>
        </w:div>
        <w:div w:id="592128354">
          <w:marLeft w:val="0"/>
          <w:marRight w:val="0"/>
          <w:marTop w:val="0"/>
          <w:marBottom w:val="0"/>
          <w:divBdr>
            <w:top w:val="none" w:sz="0" w:space="0" w:color="auto"/>
            <w:left w:val="none" w:sz="0" w:space="0" w:color="auto"/>
            <w:bottom w:val="none" w:sz="0" w:space="0" w:color="auto"/>
            <w:right w:val="none" w:sz="0" w:space="0" w:color="auto"/>
          </w:divBdr>
        </w:div>
        <w:div w:id="774256378">
          <w:marLeft w:val="0"/>
          <w:marRight w:val="0"/>
          <w:marTop w:val="0"/>
          <w:marBottom w:val="0"/>
          <w:divBdr>
            <w:top w:val="none" w:sz="0" w:space="0" w:color="auto"/>
            <w:left w:val="none" w:sz="0" w:space="0" w:color="auto"/>
            <w:bottom w:val="none" w:sz="0" w:space="0" w:color="auto"/>
            <w:right w:val="none" w:sz="0" w:space="0" w:color="auto"/>
          </w:divBdr>
        </w:div>
        <w:div w:id="659040733">
          <w:marLeft w:val="0"/>
          <w:marRight w:val="0"/>
          <w:marTop w:val="0"/>
          <w:marBottom w:val="0"/>
          <w:divBdr>
            <w:top w:val="none" w:sz="0" w:space="0" w:color="auto"/>
            <w:left w:val="none" w:sz="0" w:space="0" w:color="auto"/>
            <w:bottom w:val="none" w:sz="0" w:space="0" w:color="auto"/>
            <w:right w:val="none" w:sz="0" w:space="0" w:color="auto"/>
          </w:divBdr>
        </w:div>
        <w:div w:id="298069900">
          <w:marLeft w:val="0"/>
          <w:marRight w:val="0"/>
          <w:marTop w:val="0"/>
          <w:marBottom w:val="0"/>
          <w:divBdr>
            <w:top w:val="none" w:sz="0" w:space="0" w:color="auto"/>
            <w:left w:val="none" w:sz="0" w:space="0" w:color="auto"/>
            <w:bottom w:val="none" w:sz="0" w:space="0" w:color="auto"/>
            <w:right w:val="none" w:sz="0" w:space="0" w:color="auto"/>
          </w:divBdr>
        </w:div>
        <w:div w:id="681661767">
          <w:marLeft w:val="0"/>
          <w:marRight w:val="0"/>
          <w:marTop w:val="0"/>
          <w:marBottom w:val="0"/>
          <w:divBdr>
            <w:top w:val="none" w:sz="0" w:space="0" w:color="auto"/>
            <w:left w:val="none" w:sz="0" w:space="0" w:color="auto"/>
            <w:bottom w:val="none" w:sz="0" w:space="0" w:color="auto"/>
            <w:right w:val="none" w:sz="0" w:space="0" w:color="auto"/>
          </w:divBdr>
        </w:div>
        <w:div w:id="750740232">
          <w:marLeft w:val="0"/>
          <w:marRight w:val="0"/>
          <w:marTop w:val="0"/>
          <w:marBottom w:val="0"/>
          <w:divBdr>
            <w:top w:val="none" w:sz="0" w:space="0" w:color="auto"/>
            <w:left w:val="none" w:sz="0" w:space="0" w:color="auto"/>
            <w:bottom w:val="none" w:sz="0" w:space="0" w:color="auto"/>
            <w:right w:val="none" w:sz="0" w:space="0" w:color="auto"/>
          </w:divBdr>
        </w:div>
        <w:div w:id="1571306940">
          <w:marLeft w:val="0"/>
          <w:marRight w:val="0"/>
          <w:marTop w:val="0"/>
          <w:marBottom w:val="0"/>
          <w:divBdr>
            <w:top w:val="none" w:sz="0" w:space="0" w:color="auto"/>
            <w:left w:val="none" w:sz="0" w:space="0" w:color="auto"/>
            <w:bottom w:val="none" w:sz="0" w:space="0" w:color="auto"/>
            <w:right w:val="none" w:sz="0" w:space="0" w:color="auto"/>
          </w:divBdr>
        </w:div>
        <w:div w:id="1811168724">
          <w:marLeft w:val="0"/>
          <w:marRight w:val="0"/>
          <w:marTop w:val="0"/>
          <w:marBottom w:val="0"/>
          <w:divBdr>
            <w:top w:val="none" w:sz="0" w:space="0" w:color="auto"/>
            <w:left w:val="none" w:sz="0" w:space="0" w:color="auto"/>
            <w:bottom w:val="none" w:sz="0" w:space="0" w:color="auto"/>
            <w:right w:val="none" w:sz="0" w:space="0" w:color="auto"/>
          </w:divBdr>
        </w:div>
        <w:div w:id="2014410933">
          <w:marLeft w:val="0"/>
          <w:marRight w:val="0"/>
          <w:marTop w:val="0"/>
          <w:marBottom w:val="0"/>
          <w:divBdr>
            <w:top w:val="none" w:sz="0" w:space="0" w:color="auto"/>
            <w:left w:val="none" w:sz="0" w:space="0" w:color="auto"/>
            <w:bottom w:val="none" w:sz="0" w:space="0" w:color="auto"/>
            <w:right w:val="none" w:sz="0" w:space="0" w:color="auto"/>
          </w:divBdr>
        </w:div>
        <w:div w:id="1748531070">
          <w:marLeft w:val="0"/>
          <w:marRight w:val="0"/>
          <w:marTop w:val="0"/>
          <w:marBottom w:val="0"/>
          <w:divBdr>
            <w:top w:val="none" w:sz="0" w:space="0" w:color="auto"/>
            <w:left w:val="none" w:sz="0" w:space="0" w:color="auto"/>
            <w:bottom w:val="none" w:sz="0" w:space="0" w:color="auto"/>
            <w:right w:val="none" w:sz="0" w:space="0" w:color="auto"/>
          </w:divBdr>
        </w:div>
        <w:div w:id="964122982">
          <w:marLeft w:val="0"/>
          <w:marRight w:val="0"/>
          <w:marTop w:val="0"/>
          <w:marBottom w:val="0"/>
          <w:divBdr>
            <w:top w:val="none" w:sz="0" w:space="0" w:color="auto"/>
            <w:left w:val="none" w:sz="0" w:space="0" w:color="auto"/>
            <w:bottom w:val="none" w:sz="0" w:space="0" w:color="auto"/>
            <w:right w:val="none" w:sz="0" w:space="0" w:color="auto"/>
          </w:divBdr>
        </w:div>
        <w:div w:id="942344237">
          <w:marLeft w:val="0"/>
          <w:marRight w:val="0"/>
          <w:marTop w:val="0"/>
          <w:marBottom w:val="0"/>
          <w:divBdr>
            <w:top w:val="none" w:sz="0" w:space="0" w:color="auto"/>
            <w:left w:val="none" w:sz="0" w:space="0" w:color="auto"/>
            <w:bottom w:val="none" w:sz="0" w:space="0" w:color="auto"/>
            <w:right w:val="none" w:sz="0" w:space="0" w:color="auto"/>
          </w:divBdr>
        </w:div>
        <w:div w:id="697849132">
          <w:marLeft w:val="0"/>
          <w:marRight w:val="0"/>
          <w:marTop w:val="0"/>
          <w:marBottom w:val="0"/>
          <w:divBdr>
            <w:top w:val="none" w:sz="0" w:space="0" w:color="auto"/>
            <w:left w:val="none" w:sz="0" w:space="0" w:color="auto"/>
            <w:bottom w:val="none" w:sz="0" w:space="0" w:color="auto"/>
            <w:right w:val="none" w:sz="0" w:space="0" w:color="auto"/>
          </w:divBdr>
        </w:div>
        <w:div w:id="386223931">
          <w:marLeft w:val="0"/>
          <w:marRight w:val="0"/>
          <w:marTop w:val="0"/>
          <w:marBottom w:val="0"/>
          <w:divBdr>
            <w:top w:val="none" w:sz="0" w:space="0" w:color="auto"/>
            <w:left w:val="none" w:sz="0" w:space="0" w:color="auto"/>
            <w:bottom w:val="none" w:sz="0" w:space="0" w:color="auto"/>
            <w:right w:val="none" w:sz="0" w:space="0" w:color="auto"/>
          </w:divBdr>
        </w:div>
        <w:div w:id="909654299">
          <w:marLeft w:val="0"/>
          <w:marRight w:val="0"/>
          <w:marTop w:val="0"/>
          <w:marBottom w:val="0"/>
          <w:divBdr>
            <w:top w:val="none" w:sz="0" w:space="0" w:color="auto"/>
            <w:left w:val="none" w:sz="0" w:space="0" w:color="auto"/>
            <w:bottom w:val="none" w:sz="0" w:space="0" w:color="auto"/>
            <w:right w:val="none" w:sz="0" w:space="0" w:color="auto"/>
          </w:divBdr>
        </w:div>
        <w:div w:id="1269040605">
          <w:marLeft w:val="0"/>
          <w:marRight w:val="0"/>
          <w:marTop w:val="0"/>
          <w:marBottom w:val="0"/>
          <w:divBdr>
            <w:top w:val="none" w:sz="0" w:space="0" w:color="auto"/>
            <w:left w:val="none" w:sz="0" w:space="0" w:color="auto"/>
            <w:bottom w:val="none" w:sz="0" w:space="0" w:color="auto"/>
            <w:right w:val="none" w:sz="0" w:space="0" w:color="auto"/>
          </w:divBdr>
        </w:div>
        <w:div w:id="160587938">
          <w:marLeft w:val="0"/>
          <w:marRight w:val="0"/>
          <w:marTop w:val="0"/>
          <w:marBottom w:val="0"/>
          <w:divBdr>
            <w:top w:val="none" w:sz="0" w:space="0" w:color="auto"/>
            <w:left w:val="none" w:sz="0" w:space="0" w:color="auto"/>
            <w:bottom w:val="none" w:sz="0" w:space="0" w:color="auto"/>
            <w:right w:val="none" w:sz="0" w:space="0" w:color="auto"/>
          </w:divBdr>
        </w:div>
        <w:div w:id="1339700630">
          <w:marLeft w:val="0"/>
          <w:marRight w:val="0"/>
          <w:marTop w:val="0"/>
          <w:marBottom w:val="0"/>
          <w:divBdr>
            <w:top w:val="none" w:sz="0" w:space="0" w:color="auto"/>
            <w:left w:val="none" w:sz="0" w:space="0" w:color="auto"/>
            <w:bottom w:val="none" w:sz="0" w:space="0" w:color="auto"/>
            <w:right w:val="none" w:sz="0" w:space="0" w:color="auto"/>
          </w:divBdr>
        </w:div>
        <w:div w:id="1447963860">
          <w:marLeft w:val="0"/>
          <w:marRight w:val="0"/>
          <w:marTop w:val="0"/>
          <w:marBottom w:val="0"/>
          <w:divBdr>
            <w:top w:val="none" w:sz="0" w:space="0" w:color="auto"/>
            <w:left w:val="none" w:sz="0" w:space="0" w:color="auto"/>
            <w:bottom w:val="none" w:sz="0" w:space="0" w:color="auto"/>
            <w:right w:val="none" w:sz="0" w:space="0" w:color="auto"/>
          </w:divBdr>
        </w:div>
        <w:div w:id="1338070387">
          <w:marLeft w:val="0"/>
          <w:marRight w:val="0"/>
          <w:marTop w:val="0"/>
          <w:marBottom w:val="0"/>
          <w:divBdr>
            <w:top w:val="none" w:sz="0" w:space="0" w:color="auto"/>
            <w:left w:val="none" w:sz="0" w:space="0" w:color="auto"/>
            <w:bottom w:val="none" w:sz="0" w:space="0" w:color="auto"/>
            <w:right w:val="none" w:sz="0" w:space="0" w:color="auto"/>
          </w:divBdr>
        </w:div>
        <w:div w:id="838469403">
          <w:marLeft w:val="0"/>
          <w:marRight w:val="0"/>
          <w:marTop w:val="0"/>
          <w:marBottom w:val="0"/>
          <w:divBdr>
            <w:top w:val="none" w:sz="0" w:space="0" w:color="auto"/>
            <w:left w:val="none" w:sz="0" w:space="0" w:color="auto"/>
            <w:bottom w:val="none" w:sz="0" w:space="0" w:color="auto"/>
            <w:right w:val="none" w:sz="0" w:space="0" w:color="auto"/>
          </w:divBdr>
        </w:div>
        <w:div w:id="1125345655">
          <w:marLeft w:val="0"/>
          <w:marRight w:val="0"/>
          <w:marTop w:val="0"/>
          <w:marBottom w:val="0"/>
          <w:divBdr>
            <w:top w:val="none" w:sz="0" w:space="0" w:color="auto"/>
            <w:left w:val="none" w:sz="0" w:space="0" w:color="auto"/>
            <w:bottom w:val="none" w:sz="0" w:space="0" w:color="auto"/>
            <w:right w:val="none" w:sz="0" w:space="0" w:color="auto"/>
          </w:divBdr>
        </w:div>
        <w:div w:id="311328584">
          <w:marLeft w:val="0"/>
          <w:marRight w:val="0"/>
          <w:marTop w:val="0"/>
          <w:marBottom w:val="0"/>
          <w:divBdr>
            <w:top w:val="none" w:sz="0" w:space="0" w:color="auto"/>
            <w:left w:val="none" w:sz="0" w:space="0" w:color="auto"/>
            <w:bottom w:val="none" w:sz="0" w:space="0" w:color="auto"/>
            <w:right w:val="none" w:sz="0" w:space="0" w:color="auto"/>
          </w:divBdr>
        </w:div>
        <w:div w:id="746880020">
          <w:marLeft w:val="0"/>
          <w:marRight w:val="0"/>
          <w:marTop w:val="0"/>
          <w:marBottom w:val="0"/>
          <w:divBdr>
            <w:top w:val="none" w:sz="0" w:space="0" w:color="auto"/>
            <w:left w:val="none" w:sz="0" w:space="0" w:color="auto"/>
            <w:bottom w:val="none" w:sz="0" w:space="0" w:color="auto"/>
            <w:right w:val="none" w:sz="0" w:space="0" w:color="auto"/>
          </w:divBdr>
        </w:div>
        <w:div w:id="1177036346">
          <w:marLeft w:val="0"/>
          <w:marRight w:val="0"/>
          <w:marTop w:val="0"/>
          <w:marBottom w:val="0"/>
          <w:divBdr>
            <w:top w:val="none" w:sz="0" w:space="0" w:color="auto"/>
            <w:left w:val="none" w:sz="0" w:space="0" w:color="auto"/>
            <w:bottom w:val="none" w:sz="0" w:space="0" w:color="auto"/>
            <w:right w:val="none" w:sz="0" w:space="0" w:color="auto"/>
          </w:divBdr>
        </w:div>
        <w:div w:id="245961503">
          <w:marLeft w:val="0"/>
          <w:marRight w:val="0"/>
          <w:marTop w:val="0"/>
          <w:marBottom w:val="0"/>
          <w:divBdr>
            <w:top w:val="none" w:sz="0" w:space="0" w:color="auto"/>
            <w:left w:val="none" w:sz="0" w:space="0" w:color="auto"/>
            <w:bottom w:val="none" w:sz="0" w:space="0" w:color="auto"/>
            <w:right w:val="none" w:sz="0" w:space="0" w:color="auto"/>
          </w:divBdr>
        </w:div>
        <w:div w:id="2102488025">
          <w:marLeft w:val="0"/>
          <w:marRight w:val="0"/>
          <w:marTop w:val="0"/>
          <w:marBottom w:val="0"/>
          <w:divBdr>
            <w:top w:val="none" w:sz="0" w:space="0" w:color="auto"/>
            <w:left w:val="none" w:sz="0" w:space="0" w:color="auto"/>
            <w:bottom w:val="none" w:sz="0" w:space="0" w:color="auto"/>
            <w:right w:val="none" w:sz="0" w:space="0" w:color="auto"/>
          </w:divBdr>
        </w:div>
        <w:div w:id="222909115">
          <w:marLeft w:val="0"/>
          <w:marRight w:val="0"/>
          <w:marTop w:val="0"/>
          <w:marBottom w:val="0"/>
          <w:divBdr>
            <w:top w:val="none" w:sz="0" w:space="0" w:color="auto"/>
            <w:left w:val="none" w:sz="0" w:space="0" w:color="auto"/>
            <w:bottom w:val="none" w:sz="0" w:space="0" w:color="auto"/>
            <w:right w:val="none" w:sz="0" w:space="0" w:color="auto"/>
          </w:divBdr>
        </w:div>
        <w:div w:id="1943755066">
          <w:marLeft w:val="0"/>
          <w:marRight w:val="0"/>
          <w:marTop w:val="0"/>
          <w:marBottom w:val="0"/>
          <w:divBdr>
            <w:top w:val="none" w:sz="0" w:space="0" w:color="auto"/>
            <w:left w:val="none" w:sz="0" w:space="0" w:color="auto"/>
            <w:bottom w:val="none" w:sz="0" w:space="0" w:color="auto"/>
            <w:right w:val="none" w:sz="0" w:space="0" w:color="auto"/>
          </w:divBdr>
        </w:div>
        <w:div w:id="755174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22</Pages>
  <Words>3022</Words>
  <Characters>17231</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鴨川 茂義</dc:creator>
  <cp:keywords/>
  <dc:description/>
  <cp:lastModifiedBy>鴨川 茂義</cp:lastModifiedBy>
  <cp:revision>3</cp:revision>
  <dcterms:created xsi:type="dcterms:W3CDTF">2022-07-19T02:04:00Z</dcterms:created>
  <dcterms:modified xsi:type="dcterms:W3CDTF">2022-07-19T02:26:00Z</dcterms:modified>
</cp:coreProperties>
</file>