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5969" w14:textId="5735FDA1" w:rsidR="005C70DB" w:rsidRPr="00D95834" w:rsidRDefault="000427C9" w:rsidP="005C70DB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様式第</w:t>
      </w:r>
      <w:r w:rsidR="00CA3D2C" w:rsidRPr="00D95834">
        <w:rPr>
          <w:rFonts w:ascii="ＭＳ ゴシック" w:hAnsi="ＭＳ ゴシック" w:cs="ＭＳ ゴシック" w:hint="eastAsia"/>
        </w:rPr>
        <w:t>1</w:t>
      </w:r>
      <w:r w:rsidR="00FC6A30">
        <w:rPr>
          <w:rFonts w:ascii="ＭＳ ゴシック" w:hAnsi="ＭＳ ゴシック" w:cs="ＭＳ ゴシック" w:hint="eastAsia"/>
        </w:rPr>
        <w:t>3</w:t>
      </w:r>
      <w:r w:rsidRPr="00D95834">
        <w:rPr>
          <w:rFonts w:ascii="ＭＳ ゴシック" w:hAnsi="ＭＳ ゴシック" w:cs="ＭＳ ゴシック" w:hint="eastAsia"/>
        </w:rPr>
        <w:t>号（第</w:t>
      </w:r>
      <w:r w:rsidR="00FC6A30">
        <w:rPr>
          <w:rFonts w:ascii="ＭＳ ゴシック" w:hAnsi="ＭＳ ゴシック" w:cs="ＭＳ ゴシック" w:hint="eastAsia"/>
        </w:rPr>
        <w:t>20</w:t>
      </w:r>
      <w:r w:rsidR="005C70DB" w:rsidRPr="00D95834">
        <w:rPr>
          <w:rFonts w:ascii="ＭＳ ゴシック" w:hAnsi="ＭＳ ゴシック" w:cs="ＭＳ ゴシック" w:hint="eastAsia"/>
        </w:rPr>
        <w:t>条関係）</w:t>
      </w:r>
    </w:p>
    <w:p w14:paraId="3F40E5E4" w14:textId="77777777" w:rsidR="00F87461" w:rsidRPr="00D95834" w:rsidRDefault="00F87461" w:rsidP="005C70DB">
      <w:pPr>
        <w:pStyle w:val="Ver8"/>
        <w:rPr>
          <w:rFonts w:ascii="ＭＳ ゴシック" w:hAnsi="ＭＳ ゴシック" w:cs="ＭＳ ゴシック"/>
        </w:rPr>
      </w:pPr>
    </w:p>
    <w:p w14:paraId="37C02004" w14:textId="56206729" w:rsidR="005C70DB" w:rsidRPr="00D95834" w:rsidRDefault="00F87461" w:rsidP="00A06E21">
      <w:pPr>
        <w:pStyle w:val="Ver8"/>
        <w:jc w:val="center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長崎県</w:t>
      </w:r>
      <w:r w:rsidR="00A06E21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製造業物価高騰対策支援事業費</w:t>
      </w: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補助金</w:t>
      </w:r>
      <w:r w:rsidR="0090037D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（物価高騰対策タイプ）</w:t>
      </w:r>
    </w:p>
    <w:p w14:paraId="6098F82B" w14:textId="77777777" w:rsidR="005C70DB" w:rsidRPr="00D95834" w:rsidRDefault="00683127" w:rsidP="0090037D">
      <w:pPr>
        <w:pStyle w:val="Ver8"/>
        <w:ind w:firstLineChars="529" w:firstLine="1275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 xml:space="preserve">取得財産等管理台帳（　　</w:t>
      </w:r>
      <w:r w:rsidR="005C70DB" w:rsidRPr="00D95834">
        <w:rPr>
          <w:rFonts w:ascii="ＭＳ ゴシック" w:hAnsi="ＭＳ ゴシック" w:cs="ＭＳ ゴシック" w:hint="eastAsia"/>
          <w:b/>
          <w:sz w:val="24"/>
          <w:szCs w:val="24"/>
        </w:rPr>
        <w:t xml:space="preserve">　　年度）</w:t>
      </w:r>
    </w:p>
    <w:p w14:paraId="677564BB" w14:textId="77777777" w:rsidR="005C70DB" w:rsidRPr="00D95834" w:rsidRDefault="005C70DB" w:rsidP="00620C94">
      <w:pPr>
        <w:pStyle w:val="Ver8"/>
        <w:ind w:leftChars="3647" w:left="8023" w:firstLineChars="250" w:firstLine="55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（単位：円）</w:t>
      </w:r>
    </w:p>
    <w:p w14:paraId="1DA65558" w14:textId="77777777" w:rsidR="005C70DB" w:rsidRPr="00D95834" w:rsidRDefault="00270D11" w:rsidP="005C70DB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  <w:r w:rsidRPr="00D95834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A01939" wp14:editId="1FF48191">
                <wp:simplePos x="0" y="0"/>
                <wp:positionH relativeFrom="column">
                  <wp:posOffset>68580</wp:posOffset>
                </wp:positionH>
                <wp:positionV relativeFrom="paragraph">
                  <wp:posOffset>67945</wp:posOffset>
                </wp:positionV>
                <wp:extent cx="986790" cy="79946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799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EC9B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35pt" to="83.1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" o:allowincell="f"/>
            </w:pict>
          </mc:Fallback>
        </mc:AlternateContent>
      </w:r>
    </w:p>
    <w:tbl>
      <w:tblPr>
        <w:tblW w:w="952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100"/>
        <w:gridCol w:w="1100"/>
        <w:gridCol w:w="1100"/>
        <w:gridCol w:w="1100"/>
        <w:gridCol w:w="1100"/>
        <w:gridCol w:w="1100"/>
        <w:gridCol w:w="1380"/>
      </w:tblGrid>
      <w:tr w:rsidR="00D95834" w:rsidRPr="00D95834" w14:paraId="598C16FF" w14:textId="77777777" w:rsidTr="00F87461">
        <w:trPr>
          <w:cantSplit/>
          <w:trHeight w:hRule="exact" w:val="12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AAB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  <w:p w14:paraId="4B7FB05A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righ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 xml:space="preserve">区分 </w:t>
            </w:r>
          </w:p>
          <w:p w14:paraId="7C9D494E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財産名</w:t>
            </w:r>
          </w:p>
          <w:p w14:paraId="391222A8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179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規格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BA7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数量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E16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単価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993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金額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8B5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取　得</w:t>
            </w:r>
          </w:p>
          <w:p w14:paraId="72C57EC7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年月日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22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保管場所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C220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備考</w:t>
            </w:r>
          </w:p>
        </w:tc>
      </w:tr>
      <w:tr w:rsidR="00F87461" w:rsidRPr="00D95834" w14:paraId="7701147E" w14:textId="77777777" w:rsidTr="00F87461">
        <w:trPr>
          <w:cantSplit/>
          <w:trHeight w:hRule="exact" w:val="7351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883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7C85EAA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E46A04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1C3CF28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FEEF1BF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BCF96B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8B93DDD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1586FF69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7F7C0C32" w14:textId="77777777" w:rsidR="005C70DB" w:rsidRPr="00D95834" w:rsidRDefault="005C70DB" w:rsidP="00620C94">
      <w:pPr>
        <w:wordWrap/>
        <w:spacing w:line="300" w:lineRule="exact"/>
        <w:rPr>
          <w:rFonts w:ascii="ＭＳ ゴシック" w:eastAsia="ＭＳ ゴシック" w:hAnsi="ＭＳ ゴシック" w:cs="Times New Roman"/>
          <w:color w:val="auto"/>
        </w:rPr>
      </w:pPr>
    </w:p>
    <w:p w14:paraId="54ECE60E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1F4285B9" w14:textId="67F98D6A" w:rsidR="005C70DB" w:rsidRPr="00D95834" w:rsidRDefault="005C70DB" w:rsidP="00D170AD">
      <w:pPr>
        <w:pStyle w:val="Ver8"/>
        <w:ind w:leftChars="19" w:left="1142" w:hangingChars="500" w:hanging="110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（注）</w:t>
      </w:r>
      <w:r w:rsidR="00D170AD" w:rsidRPr="00D95834">
        <w:rPr>
          <w:rFonts w:ascii="ＭＳ ゴシック" w:hAnsi="ＭＳ ゴシック" w:cs="ＭＳ ゴシック" w:hint="eastAsia"/>
        </w:rPr>
        <w:t xml:space="preserve">  </w:t>
      </w:r>
      <w:r w:rsidRPr="00D95834">
        <w:rPr>
          <w:rFonts w:ascii="ＭＳ ゴシック" w:hAnsi="ＭＳ ゴシック" w:cs="ＭＳ ゴシック" w:hint="eastAsia"/>
        </w:rPr>
        <w:t>１　対象</w:t>
      </w:r>
      <w:r w:rsidR="000427C9" w:rsidRPr="00D95834">
        <w:rPr>
          <w:rFonts w:ascii="ＭＳ ゴシック" w:hAnsi="ＭＳ ゴシック" w:cs="ＭＳ ゴシック" w:hint="eastAsia"/>
        </w:rPr>
        <w:t>となる取得財産等は、取得価格又は効用の増加価格が本</w:t>
      </w:r>
      <w:r w:rsidR="00814216" w:rsidRPr="00D95834">
        <w:rPr>
          <w:rFonts w:ascii="ＭＳ ゴシック" w:hAnsi="ＭＳ ゴシック" w:cs="ＭＳ ゴシック" w:hint="eastAsia"/>
        </w:rPr>
        <w:t>実施</w:t>
      </w:r>
      <w:r w:rsidR="000427C9" w:rsidRPr="00D95834">
        <w:rPr>
          <w:rFonts w:ascii="ＭＳ ゴシック" w:hAnsi="ＭＳ ゴシック" w:cs="ＭＳ ゴシック" w:hint="eastAsia"/>
        </w:rPr>
        <w:t>要綱第</w:t>
      </w:r>
      <w:r w:rsidR="00342CEA">
        <w:rPr>
          <w:rFonts w:ascii="ＭＳ ゴシック" w:hAnsi="ＭＳ ゴシック" w:cs="ＭＳ ゴシック" w:hint="eastAsia"/>
        </w:rPr>
        <w:t>21</w:t>
      </w:r>
      <w:r w:rsidRPr="00D95834">
        <w:rPr>
          <w:rFonts w:ascii="ＭＳ ゴシック" w:hAnsi="ＭＳ ゴシック" w:cs="ＭＳ ゴシック" w:hint="eastAsia"/>
        </w:rPr>
        <w:t>条に定める財産処分制限価格以上の財産とする。</w:t>
      </w:r>
    </w:p>
    <w:p w14:paraId="5610CD7E" w14:textId="77777777" w:rsidR="005C70DB" w:rsidRPr="00D95834" w:rsidRDefault="005C70DB" w:rsidP="00D170AD">
      <w:pPr>
        <w:pStyle w:val="Ver8"/>
        <w:ind w:leftChars="443" w:left="1195" w:hangingChars="100" w:hanging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２　数量は、同</w:t>
      </w:r>
      <w:r w:rsidR="00D170AD" w:rsidRPr="00D95834">
        <w:rPr>
          <w:rFonts w:ascii="ＭＳ ゴシック" w:hAnsi="ＭＳ ゴシック" w:cs="ＭＳ ゴシック" w:hint="eastAsia"/>
        </w:rPr>
        <w:t>一規格であれば一括して記載して差し支えない。ただし、単価が異なる場合</w:t>
      </w:r>
      <w:r w:rsidRPr="00D95834">
        <w:rPr>
          <w:rFonts w:ascii="ＭＳ ゴシック" w:hAnsi="ＭＳ ゴシック" w:cs="ＭＳ ゴシック" w:hint="eastAsia"/>
        </w:rPr>
        <w:t>には区分して記載のこと。</w:t>
      </w:r>
    </w:p>
    <w:p w14:paraId="5DA838F5" w14:textId="77777777" w:rsidR="005C70DB" w:rsidRPr="00D95834" w:rsidRDefault="005C70DB" w:rsidP="00D170AD">
      <w:pPr>
        <w:pStyle w:val="Ver8"/>
        <w:ind w:firstLineChars="450" w:firstLine="99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３　取得年月日は、検査を行う場合は検収年月日を記載のこと。</w:t>
      </w:r>
    </w:p>
    <w:p w14:paraId="4EE3E9F6" w14:textId="6532EF9C" w:rsidR="005C70DB" w:rsidRPr="00582434" w:rsidRDefault="005C70DB" w:rsidP="00A06E21">
      <w:pPr>
        <w:pStyle w:val="Ver8"/>
      </w:pPr>
    </w:p>
    <w:sectPr w:rsidR="005C70DB" w:rsidRPr="0058243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CEA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37D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6E21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0FB4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CE0"/>
    <w:rsid w:val="00FC1E6A"/>
    <w:rsid w:val="00FC4910"/>
    <w:rsid w:val="00FC6A3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6</cp:revision>
  <cp:lastPrinted>2023-06-16T10:21:00Z</cp:lastPrinted>
  <dcterms:created xsi:type="dcterms:W3CDTF">2023-06-03T05:42:00Z</dcterms:created>
  <dcterms:modified xsi:type="dcterms:W3CDTF">2023-12-20T01:23:00Z</dcterms:modified>
</cp:coreProperties>
</file>